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56" w:rsidRDefault="000E3756" w:rsidP="000E3756">
      <w:pPr>
        <w:pStyle w:val="Corpodetexto3"/>
        <w:spacing w:after="0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:rsidR="000E3756" w:rsidRDefault="00B31E57" w:rsidP="000E3756">
      <w:pPr>
        <w:pStyle w:val="Corpodetexto3"/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ÁREA </w:t>
      </w:r>
      <w:r w:rsidR="0088168B">
        <w:rPr>
          <w:rFonts w:cs="Arial"/>
          <w:b/>
          <w:sz w:val="24"/>
          <w:szCs w:val="24"/>
        </w:rPr>
        <w:t>DE CONCENTRAÇÃO</w:t>
      </w:r>
      <w:r w:rsidR="000E3756" w:rsidRPr="00EC1446">
        <w:rPr>
          <w:rFonts w:cs="Arial"/>
          <w:b/>
          <w:sz w:val="24"/>
          <w:szCs w:val="24"/>
        </w:rPr>
        <w:t xml:space="preserve">: </w:t>
      </w:r>
      <w:r w:rsidR="00F746AD">
        <w:rPr>
          <w:rFonts w:cs="Arial"/>
          <w:b/>
          <w:sz w:val="24"/>
          <w:szCs w:val="24"/>
        </w:rPr>
        <w:t xml:space="preserve"> </w:t>
      </w:r>
      <w:r w:rsidR="00C07E42">
        <w:rPr>
          <w:rFonts w:cs="Arial"/>
          <w:b/>
          <w:sz w:val="24"/>
          <w:szCs w:val="24"/>
        </w:rPr>
        <w:t>Isolamento, crescimento e caracterização de Protozoá</w:t>
      </w:r>
      <w:r w:rsidR="00F746AD">
        <w:rPr>
          <w:rFonts w:cs="Arial"/>
          <w:b/>
          <w:sz w:val="24"/>
          <w:szCs w:val="24"/>
        </w:rPr>
        <w:t>rios</w:t>
      </w:r>
    </w:p>
    <w:p w:rsidR="00F746AD" w:rsidRDefault="00F746AD" w:rsidP="000E3756">
      <w:pPr>
        <w:pStyle w:val="Corpodetexto3"/>
        <w:spacing w:after="0"/>
        <w:jc w:val="both"/>
        <w:rPr>
          <w:rFonts w:cs="Arial"/>
          <w:b/>
          <w:sz w:val="24"/>
          <w:szCs w:val="24"/>
        </w:rPr>
      </w:pPr>
    </w:p>
    <w:p w:rsidR="000E3756" w:rsidRDefault="000E3756" w:rsidP="000E3756">
      <w:pPr>
        <w:pStyle w:val="Corpodetexto3"/>
        <w:spacing w:after="0"/>
        <w:jc w:val="both"/>
        <w:rPr>
          <w:rFonts w:cs="Arial"/>
          <w:b/>
          <w:sz w:val="24"/>
          <w:szCs w:val="24"/>
        </w:rPr>
      </w:pPr>
      <w:r w:rsidRPr="00EC1446">
        <w:rPr>
          <w:rFonts w:cs="Arial"/>
          <w:b/>
          <w:sz w:val="24"/>
          <w:szCs w:val="24"/>
        </w:rPr>
        <w:t xml:space="preserve">CARGA HORÁRIA: </w:t>
      </w:r>
      <w:r w:rsidR="009461D7">
        <w:rPr>
          <w:rFonts w:cs="Arial"/>
          <w:b/>
          <w:sz w:val="24"/>
          <w:szCs w:val="24"/>
        </w:rPr>
        <w:t>360H</w:t>
      </w:r>
    </w:p>
    <w:p w:rsidR="000E3756" w:rsidRDefault="000E3756" w:rsidP="000E3756">
      <w:pPr>
        <w:pStyle w:val="Corpodetexto3"/>
        <w:spacing w:after="0"/>
        <w:jc w:val="both"/>
        <w:rPr>
          <w:rFonts w:cs="Arial"/>
          <w:b/>
          <w:sz w:val="24"/>
          <w:szCs w:val="24"/>
        </w:rPr>
      </w:pPr>
    </w:p>
    <w:p w:rsidR="000E3756" w:rsidRPr="00EC1446" w:rsidRDefault="000E3756" w:rsidP="000E3756">
      <w:pPr>
        <w:pStyle w:val="Corpodetexto3"/>
        <w:spacing w:after="0"/>
        <w:jc w:val="both"/>
        <w:rPr>
          <w:rFonts w:cs="Arial"/>
          <w:sz w:val="24"/>
          <w:szCs w:val="24"/>
        </w:rPr>
      </w:pPr>
      <w:r w:rsidRPr="00EC1446">
        <w:rPr>
          <w:rFonts w:cs="Arial"/>
          <w:b/>
          <w:sz w:val="24"/>
          <w:szCs w:val="24"/>
        </w:rPr>
        <w:t xml:space="preserve">COORDENADORES: </w:t>
      </w:r>
      <w:r>
        <w:rPr>
          <w:rFonts w:cs="Arial"/>
          <w:b/>
          <w:sz w:val="24"/>
          <w:szCs w:val="24"/>
        </w:rPr>
        <w:t xml:space="preserve"> Dra. </w:t>
      </w:r>
      <w:r w:rsidR="00021E8F">
        <w:rPr>
          <w:rFonts w:cs="Arial"/>
          <w:b/>
          <w:sz w:val="24"/>
          <w:szCs w:val="24"/>
        </w:rPr>
        <w:t>Helena Lú</w:t>
      </w:r>
      <w:r>
        <w:rPr>
          <w:rFonts w:cs="Arial"/>
          <w:b/>
          <w:sz w:val="24"/>
          <w:szCs w:val="24"/>
        </w:rPr>
        <w:t xml:space="preserve">cia Carneiro Santos </w:t>
      </w:r>
      <w:r w:rsidR="00F746AD">
        <w:rPr>
          <w:rFonts w:cs="Arial"/>
          <w:b/>
          <w:sz w:val="24"/>
          <w:szCs w:val="24"/>
        </w:rPr>
        <w:t>e Dr.</w:t>
      </w:r>
      <w:r>
        <w:rPr>
          <w:rFonts w:cs="Arial"/>
          <w:b/>
          <w:sz w:val="24"/>
          <w:szCs w:val="24"/>
        </w:rPr>
        <w:t xml:space="preserve"> V</w:t>
      </w:r>
      <w:r w:rsidR="00A7524B">
        <w:rPr>
          <w:rFonts w:cs="Arial"/>
          <w:b/>
          <w:sz w:val="24"/>
          <w:szCs w:val="24"/>
        </w:rPr>
        <w:t>í</w:t>
      </w:r>
      <w:r>
        <w:rPr>
          <w:rFonts w:cs="Arial"/>
          <w:b/>
          <w:sz w:val="24"/>
          <w:szCs w:val="24"/>
        </w:rPr>
        <w:t xml:space="preserve">tor Ennes Vidal </w:t>
      </w:r>
    </w:p>
    <w:p w:rsidR="00B063AA" w:rsidRDefault="00B063AA" w:rsidP="00B063AA">
      <w:pPr>
        <w:spacing w:after="0" w:line="360" w:lineRule="auto"/>
        <w:ind w:firstLine="708"/>
        <w:jc w:val="both"/>
        <w:rPr>
          <w:noProof/>
          <w:sz w:val="24"/>
          <w:szCs w:val="24"/>
          <w:lang w:eastAsia="pt-BR"/>
        </w:rPr>
      </w:pPr>
    </w:p>
    <w:p w:rsidR="00B063AA" w:rsidRDefault="00B063AA" w:rsidP="00B063AA">
      <w:pPr>
        <w:spacing w:after="0" w:line="360" w:lineRule="auto"/>
        <w:ind w:firstLine="708"/>
        <w:jc w:val="both"/>
        <w:rPr>
          <w:noProof/>
          <w:sz w:val="24"/>
          <w:szCs w:val="24"/>
          <w:lang w:eastAsia="pt-BR"/>
        </w:rPr>
      </w:pPr>
    </w:p>
    <w:p w:rsidR="000E3756" w:rsidRDefault="000E3756" w:rsidP="000E3756">
      <w:pPr>
        <w:pStyle w:val="Corpodetexto3"/>
        <w:spacing w:after="0" w:line="360" w:lineRule="auto"/>
        <w:jc w:val="both"/>
        <w:rPr>
          <w:rFonts w:cs="Arial"/>
          <w:sz w:val="24"/>
          <w:szCs w:val="24"/>
        </w:rPr>
      </w:pPr>
      <w:r w:rsidRPr="00EC1446">
        <w:rPr>
          <w:rFonts w:cs="Arial"/>
          <w:b/>
          <w:sz w:val="24"/>
          <w:szCs w:val="24"/>
        </w:rPr>
        <w:t>EMENTA</w:t>
      </w:r>
      <w:r w:rsidRPr="00EC1446">
        <w:rPr>
          <w:rFonts w:cs="Arial"/>
          <w:sz w:val="24"/>
          <w:szCs w:val="24"/>
        </w:rPr>
        <w:t xml:space="preserve"> </w:t>
      </w:r>
    </w:p>
    <w:p w:rsidR="000E3756" w:rsidRDefault="000E3756" w:rsidP="000E3756">
      <w:pPr>
        <w:pStyle w:val="Corpodetexto3"/>
        <w:spacing w:after="0" w:line="360" w:lineRule="auto"/>
        <w:jc w:val="both"/>
        <w:rPr>
          <w:rFonts w:cs="Arial"/>
          <w:sz w:val="24"/>
          <w:szCs w:val="24"/>
        </w:rPr>
      </w:pPr>
    </w:p>
    <w:p w:rsidR="00F746AD" w:rsidRDefault="000E3756" w:rsidP="00F746AD">
      <w:pPr>
        <w:spacing w:after="0" w:line="360" w:lineRule="auto"/>
        <w:ind w:firstLine="708"/>
        <w:jc w:val="both"/>
      </w:pPr>
      <w:r>
        <w:rPr>
          <w:noProof/>
          <w:sz w:val="24"/>
          <w:szCs w:val="24"/>
          <w:lang w:eastAsia="pt-BR"/>
        </w:rPr>
        <w:t>A presente disciplina  destina-se aos alunos que tenham interesse em aprofundar conhecimento em cultivo de protozoarios e sua aplicabilidad</w:t>
      </w:r>
      <w:r w:rsidR="00FB0B27">
        <w:rPr>
          <w:noProof/>
          <w:sz w:val="24"/>
          <w:szCs w:val="24"/>
          <w:lang w:eastAsia="pt-BR"/>
        </w:rPr>
        <w:t>e  nas diferentes á</w:t>
      </w:r>
      <w:r>
        <w:rPr>
          <w:noProof/>
          <w:sz w:val="24"/>
          <w:szCs w:val="24"/>
          <w:lang w:eastAsia="pt-BR"/>
        </w:rPr>
        <w:t>rea</w:t>
      </w:r>
      <w:r w:rsidR="00FB0B27">
        <w:rPr>
          <w:noProof/>
          <w:sz w:val="24"/>
          <w:szCs w:val="24"/>
          <w:lang w:eastAsia="pt-BR"/>
        </w:rPr>
        <w:t>s</w:t>
      </w:r>
      <w:r>
        <w:rPr>
          <w:noProof/>
          <w:sz w:val="24"/>
          <w:szCs w:val="24"/>
          <w:lang w:eastAsia="pt-BR"/>
        </w:rPr>
        <w:t xml:space="preserve"> da saúde.</w:t>
      </w:r>
      <w:r w:rsidR="00FB0B27">
        <w:rPr>
          <w:noProof/>
          <w:sz w:val="24"/>
          <w:szCs w:val="24"/>
          <w:lang w:eastAsia="pt-BR"/>
        </w:rPr>
        <w:t xml:space="preserve"> Além de i</w:t>
      </w:r>
      <w:r>
        <w:rPr>
          <w:noProof/>
          <w:sz w:val="24"/>
          <w:szCs w:val="24"/>
          <w:lang w:eastAsia="pt-BR"/>
        </w:rPr>
        <w:t xml:space="preserve">ntroduzir o conhecimento  sobre a diversidade, taxonomia e </w:t>
      </w:r>
      <w:r w:rsidR="00FB0B27">
        <w:rPr>
          <w:noProof/>
          <w:sz w:val="24"/>
          <w:szCs w:val="24"/>
          <w:lang w:eastAsia="pt-BR"/>
        </w:rPr>
        <w:t xml:space="preserve">diagnóstico de parasitos intestinais </w:t>
      </w:r>
      <w:r w:rsidR="00FB0B27" w:rsidRPr="002205C8">
        <w:rPr>
          <w:noProof/>
          <w:sz w:val="24"/>
          <w:szCs w:val="24"/>
          <w:lang w:eastAsia="pt-BR"/>
        </w:rPr>
        <w:t>de interesse humano e veterinário</w:t>
      </w:r>
      <w:r w:rsidR="00FB0B27">
        <w:t xml:space="preserve"> e </w:t>
      </w:r>
      <w:r w:rsidR="00FB0B27" w:rsidRPr="00021E8F">
        <w:rPr>
          <w:sz w:val="24"/>
          <w:szCs w:val="24"/>
        </w:rPr>
        <w:t>de cinetoplastídeos</w:t>
      </w:r>
      <w:r w:rsidR="00FB0B27">
        <w:t>.</w:t>
      </w:r>
      <w:r w:rsidR="00F746AD">
        <w:t xml:space="preserve"> </w:t>
      </w:r>
    </w:p>
    <w:p w:rsidR="00FB0B27" w:rsidRPr="00A7524B" w:rsidRDefault="00F746AD" w:rsidP="00F746AD">
      <w:pPr>
        <w:spacing w:after="0" w:line="360" w:lineRule="auto"/>
        <w:ind w:firstLine="708"/>
        <w:jc w:val="both"/>
        <w:rPr>
          <w:noProof/>
          <w:sz w:val="24"/>
          <w:szCs w:val="24"/>
          <w:lang w:eastAsia="pt-BR"/>
        </w:rPr>
      </w:pPr>
      <w:r w:rsidRPr="00A7524B">
        <w:rPr>
          <w:noProof/>
          <w:sz w:val="24"/>
          <w:szCs w:val="24"/>
          <w:lang w:eastAsia="pt-BR"/>
        </w:rPr>
        <w:t>Apresentar as técnicas</w:t>
      </w:r>
      <w:r w:rsidR="00021E8F">
        <w:rPr>
          <w:noProof/>
          <w:sz w:val="24"/>
          <w:szCs w:val="24"/>
          <w:lang w:eastAsia="pt-BR"/>
        </w:rPr>
        <w:t xml:space="preserve"> empregadas na análise</w:t>
      </w:r>
      <w:r w:rsidRPr="00A7524B">
        <w:rPr>
          <w:noProof/>
          <w:sz w:val="24"/>
          <w:szCs w:val="24"/>
          <w:lang w:eastAsia="pt-BR"/>
        </w:rPr>
        <w:t xml:space="preserve"> </w:t>
      </w:r>
      <w:r w:rsidR="00A7524B">
        <w:rPr>
          <w:noProof/>
          <w:sz w:val="24"/>
          <w:szCs w:val="24"/>
          <w:lang w:eastAsia="pt-BR"/>
        </w:rPr>
        <w:t>morfoló</w:t>
      </w:r>
      <w:r w:rsidR="00021E8F">
        <w:rPr>
          <w:noProof/>
          <w:sz w:val="24"/>
          <w:szCs w:val="24"/>
          <w:lang w:eastAsia="pt-BR"/>
        </w:rPr>
        <w:t>gicas</w:t>
      </w:r>
      <w:r w:rsidRPr="00A7524B">
        <w:rPr>
          <w:noProof/>
          <w:sz w:val="24"/>
          <w:szCs w:val="24"/>
          <w:lang w:eastAsia="pt-BR"/>
        </w:rPr>
        <w:t xml:space="preserve"> e mol</w:t>
      </w:r>
      <w:r w:rsidR="00021E8F">
        <w:rPr>
          <w:noProof/>
          <w:sz w:val="24"/>
          <w:szCs w:val="24"/>
          <w:lang w:eastAsia="pt-BR"/>
        </w:rPr>
        <w:t>eculares</w:t>
      </w:r>
      <w:r w:rsidRPr="00A7524B">
        <w:rPr>
          <w:noProof/>
          <w:sz w:val="24"/>
          <w:szCs w:val="24"/>
          <w:lang w:eastAsia="pt-BR"/>
        </w:rPr>
        <w:t xml:space="preserve"> de parasitos</w:t>
      </w:r>
      <w:r w:rsidR="00021E8F">
        <w:rPr>
          <w:noProof/>
          <w:sz w:val="24"/>
          <w:szCs w:val="24"/>
          <w:lang w:eastAsia="pt-BR"/>
        </w:rPr>
        <w:t>,</w:t>
      </w:r>
      <w:r w:rsidRPr="00A7524B">
        <w:rPr>
          <w:noProof/>
          <w:sz w:val="24"/>
          <w:szCs w:val="24"/>
          <w:lang w:eastAsia="pt-BR"/>
        </w:rPr>
        <w:t xml:space="preserve"> iniciando com n</w:t>
      </w:r>
      <w:r w:rsidR="00FB0B27" w:rsidRPr="00A7524B">
        <w:rPr>
          <w:noProof/>
          <w:sz w:val="24"/>
          <w:szCs w:val="24"/>
          <w:lang w:eastAsia="pt-BR"/>
        </w:rPr>
        <w:t xml:space="preserve">oções básicas de </w:t>
      </w:r>
      <w:r w:rsidRPr="00A7524B">
        <w:rPr>
          <w:noProof/>
          <w:sz w:val="24"/>
          <w:szCs w:val="24"/>
          <w:lang w:eastAsia="pt-BR"/>
        </w:rPr>
        <w:t>meios de cultivos,</w:t>
      </w:r>
      <w:r w:rsidR="00FB0B27" w:rsidRPr="00A7524B">
        <w:rPr>
          <w:noProof/>
          <w:sz w:val="24"/>
          <w:szCs w:val="24"/>
          <w:lang w:eastAsia="pt-BR"/>
        </w:rPr>
        <w:t xml:space="preserve">  análise  bioqu</w:t>
      </w:r>
      <w:r w:rsidR="00A7524B">
        <w:rPr>
          <w:noProof/>
          <w:sz w:val="24"/>
          <w:szCs w:val="24"/>
          <w:lang w:eastAsia="pt-BR"/>
        </w:rPr>
        <w:t>í</w:t>
      </w:r>
      <w:r w:rsidR="00FB0B27" w:rsidRPr="00A7524B">
        <w:rPr>
          <w:noProof/>
          <w:sz w:val="24"/>
          <w:szCs w:val="24"/>
          <w:lang w:eastAsia="pt-BR"/>
        </w:rPr>
        <w:t>micas</w:t>
      </w:r>
      <w:r w:rsidR="00A7524B">
        <w:rPr>
          <w:noProof/>
          <w:sz w:val="24"/>
          <w:szCs w:val="24"/>
          <w:lang w:eastAsia="pt-BR"/>
        </w:rPr>
        <w:t xml:space="preserve"> e identificação morfológica e molecular</w:t>
      </w:r>
      <w:r w:rsidR="00FB0B27" w:rsidRPr="00A7524B">
        <w:rPr>
          <w:noProof/>
          <w:sz w:val="24"/>
          <w:szCs w:val="24"/>
          <w:lang w:eastAsia="pt-BR"/>
        </w:rPr>
        <w:t xml:space="preserve"> para que o aluno seja capaz de entender as técnicas e discutir os protocolos amplamente  utilizados nos laboratórios de pesqusia e/ou clinicos. </w:t>
      </w:r>
    </w:p>
    <w:p w:rsidR="00FB0B27" w:rsidRPr="00EC1446" w:rsidRDefault="00FB0B27" w:rsidP="000E3756">
      <w:pPr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</w:p>
    <w:p w:rsidR="000E3756" w:rsidRDefault="000E3756" w:rsidP="000E3756">
      <w:pPr>
        <w:spacing w:after="0" w:line="360" w:lineRule="auto"/>
        <w:ind w:firstLine="708"/>
        <w:jc w:val="both"/>
        <w:rPr>
          <w:noProof/>
          <w:sz w:val="24"/>
          <w:szCs w:val="24"/>
          <w:lang w:eastAsia="pt-BR"/>
        </w:rPr>
      </w:pPr>
    </w:p>
    <w:p w:rsidR="000E3756" w:rsidRPr="00EC1446" w:rsidRDefault="000E3756" w:rsidP="000E3756">
      <w:pPr>
        <w:pStyle w:val="SemEspaamento1"/>
        <w:spacing w:line="360" w:lineRule="auto"/>
        <w:jc w:val="both"/>
        <w:rPr>
          <w:rFonts w:cs="Arial"/>
          <w:b/>
          <w:sz w:val="24"/>
          <w:szCs w:val="24"/>
        </w:rPr>
      </w:pPr>
      <w:r w:rsidRPr="00EC1446">
        <w:rPr>
          <w:rFonts w:cs="Arial"/>
          <w:b/>
          <w:sz w:val="24"/>
          <w:szCs w:val="24"/>
        </w:rPr>
        <w:t>OBJETIVO</w:t>
      </w:r>
    </w:p>
    <w:p w:rsidR="000E3756" w:rsidRDefault="000E3756" w:rsidP="00B063AA">
      <w:pPr>
        <w:spacing w:after="0" w:line="360" w:lineRule="auto"/>
        <w:ind w:firstLine="708"/>
        <w:jc w:val="both"/>
        <w:rPr>
          <w:noProof/>
          <w:sz w:val="24"/>
          <w:szCs w:val="24"/>
          <w:lang w:eastAsia="pt-BR"/>
        </w:rPr>
      </w:pPr>
    </w:p>
    <w:p w:rsidR="005E04B7" w:rsidRPr="005E04B7" w:rsidRDefault="005E04B7" w:rsidP="005E04B7">
      <w:pPr>
        <w:pStyle w:val="SemEspaamento1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5E04B7">
        <w:rPr>
          <w:rFonts w:cs="Arial"/>
          <w:sz w:val="24"/>
          <w:szCs w:val="24"/>
        </w:rPr>
        <w:t>Capacitar o aluno a manusear os equipamentos básicos utilizados em laboratório de protozoologia;</w:t>
      </w:r>
    </w:p>
    <w:p w:rsidR="004C4391" w:rsidRPr="005E04B7" w:rsidRDefault="00B063AA" w:rsidP="004C4391">
      <w:pPr>
        <w:pStyle w:val="SemEspaamento1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  <w:r w:rsidRPr="005E04B7">
        <w:rPr>
          <w:rFonts w:asciiTheme="minorHAnsi" w:hAnsiTheme="minorHAnsi" w:cs="Arial"/>
          <w:sz w:val="24"/>
          <w:szCs w:val="24"/>
        </w:rPr>
        <w:t xml:space="preserve">Apresentar </w:t>
      </w:r>
      <w:r w:rsidR="002205C8" w:rsidRPr="005E04B7">
        <w:rPr>
          <w:rFonts w:asciiTheme="minorHAnsi" w:hAnsiTheme="minorHAnsi" w:cs="Arial"/>
          <w:sz w:val="24"/>
          <w:szCs w:val="24"/>
        </w:rPr>
        <w:t xml:space="preserve">a </w:t>
      </w:r>
      <w:r w:rsidR="002205C8" w:rsidRPr="005E04B7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fundamentação teórica e conhecimento técnico </w:t>
      </w:r>
      <w:r w:rsidR="0093431D">
        <w:rPr>
          <w:rFonts w:asciiTheme="minorHAnsi" w:hAnsiTheme="minorHAnsi" w:cs="Arial"/>
          <w:sz w:val="24"/>
          <w:szCs w:val="24"/>
        </w:rPr>
        <w:t>básico</w:t>
      </w:r>
      <w:r w:rsidRPr="005E04B7">
        <w:rPr>
          <w:rFonts w:asciiTheme="minorHAnsi" w:hAnsiTheme="minorHAnsi" w:cs="Arial"/>
          <w:sz w:val="24"/>
          <w:szCs w:val="24"/>
        </w:rPr>
        <w:t xml:space="preserve"> de cultivo </w:t>
      </w:r>
      <w:r w:rsidR="002205C8" w:rsidRPr="005E04B7">
        <w:rPr>
          <w:rFonts w:asciiTheme="minorHAnsi" w:hAnsiTheme="minorHAnsi" w:cs="Arial"/>
          <w:sz w:val="24"/>
          <w:szCs w:val="24"/>
        </w:rPr>
        <w:t>de parasito</w:t>
      </w:r>
      <w:r w:rsidR="004C4391" w:rsidRPr="005E04B7">
        <w:rPr>
          <w:rFonts w:asciiTheme="minorHAnsi" w:hAnsiTheme="minorHAnsi" w:cs="Arial"/>
          <w:sz w:val="24"/>
          <w:szCs w:val="24"/>
        </w:rPr>
        <w:t xml:space="preserve">. </w:t>
      </w:r>
      <w:r w:rsidR="004C4391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Sistemas de cultivo de protozoários: condições biológicas e bioquímicas para </w:t>
      </w:r>
      <w:r w:rsidR="005E04B7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sua </w:t>
      </w:r>
      <w:r w:rsidR="004C4391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manutenção</w:t>
      </w:r>
      <w:r w:rsid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, propagação e criopreservação</w:t>
      </w:r>
      <w:r w:rsidR="00FB0B27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. E</w:t>
      </w:r>
      <w:r w:rsidR="000E3756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xpansão do cultivo</w:t>
      </w:r>
      <w:r w:rsidR="005E04B7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celular</w:t>
      </w:r>
      <w:r w:rsidR="00FB0B27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com o intento de </w:t>
      </w:r>
      <w:r w:rsidR="004C4391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produ</w:t>
      </w:r>
      <w:r w:rsidR="00FB0B27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ção </w:t>
      </w:r>
      <w:r w:rsidR="004C4391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em </w:t>
      </w:r>
      <w:r w:rsidR="00FB0B27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massa</w:t>
      </w:r>
      <w:r w:rsidR="005E04B7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r w:rsidR="0093431D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do organismo </w:t>
      </w:r>
      <w:r w:rsidR="005E04B7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para</w:t>
      </w:r>
      <w:r w:rsidR="00FB0B27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r w:rsidR="005E04B7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ser</w:t>
      </w:r>
      <w:r w:rsidR="00FB0B27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utilizad</w:t>
      </w:r>
      <w:r w:rsidR="0093431D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o</w:t>
      </w:r>
      <w:r w:rsidR="00FB0B27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r w:rsidR="005E04B7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para análises</w:t>
      </w:r>
      <w:r w:rsidR="0093431D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e/ou obtenção de</w:t>
      </w:r>
      <w:r w:rsidR="005E04B7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macromoléculas, DNA</w:t>
      </w:r>
      <w:r w:rsid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e proteínas</w:t>
      </w:r>
      <w:r w:rsidR="00FB0B27"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;</w:t>
      </w:r>
    </w:p>
    <w:p w:rsidR="00A7524B" w:rsidRPr="005E04B7" w:rsidRDefault="00A7524B" w:rsidP="004C4391">
      <w:pPr>
        <w:pStyle w:val="SemEspaamento1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  <w:r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Introdução </w:t>
      </w:r>
      <w:r w:rsidR="0093431D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de</w:t>
      </w:r>
      <w:r w:rsidRPr="005E04B7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técnicas de coloração mais utilizadas no estudo de protozoários;</w:t>
      </w:r>
    </w:p>
    <w:p w:rsidR="00B063AA" w:rsidRPr="005E04B7" w:rsidRDefault="002205C8" w:rsidP="004C4391">
      <w:pPr>
        <w:pStyle w:val="SemEspaamento1"/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  <w:lang w:eastAsia="pt-BR"/>
        </w:rPr>
      </w:pPr>
      <w:r w:rsidRPr="005E04B7">
        <w:rPr>
          <w:rFonts w:cs="Arial"/>
          <w:sz w:val="24"/>
          <w:szCs w:val="24"/>
        </w:rPr>
        <w:t xml:space="preserve">Conhecer </w:t>
      </w:r>
      <w:r w:rsidR="004C4391" w:rsidRPr="005E04B7">
        <w:rPr>
          <w:rFonts w:cs="Arial"/>
          <w:sz w:val="24"/>
          <w:szCs w:val="24"/>
        </w:rPr>
        <w:t xml:space="preserve">as características morfológicas dos principais protozoários intestinais de interesse humano e veterinário </w:t>
      </w:r>
      <w:r w:rsidR="000E3756" w:rsidRPr="005E04B7">
        <w:rPr>
          <w:rFonts w:cs="Arial"/>
          <w:sz w:val="24"/>
          <w:szCs w:val="24"/>
        </w:rPr>
        <w:t>e de</w:t>
      </w:r>
      <w:r w:rsidR="004C4391" w:rsidRPr="005E04B7">
        <w:rPr>
          <w:rFonts w:cs="Arial"/>
          <w:sz w:val="24"/>
          <w:szCs w:val="24"/>
        </w:rPr>
        <w:t xml:space="preserve"> cinetoplastídeos</w:t>
      </w:r>
      <w:r w:rsidR="004C4391" w:rsidRPr="005E04B7">
        <w:rPr>
          <w:sz w:val="24"/>
          <w:szCs w:val="24"/>
        </w:rPr>
        <w:t xml:space="preserve">. </w:t>
      </w:r>
    </w:p>
    <w:p w:rsidR="005E04B7" w:rsidRPr="005E04B7" w:rsidRDefault="005E04B7" w:rsidP="004C4391">
      <w:pPr>
        <w:pStyle w:val="SemEspaamento1"/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  <w:lang w:eastAsia="pt-BR"/>
        </w:rPr>
      </w:pPr>
      <w:r w:rsidRPr="005E04B7">
        <w:rPr>
          <w:sz w:val="24"/>
          <w:szCs w:val="24"/>
        </w:rPr>
        <w:lastRenderedPageBreak/>
        <w:t xml:space="preserve">Apresentar as principais técnicas para análise de DNA e proteínas </w:t>
      </w:r>
    </w:p>
    <w:p w:rsidR="004C4391" w:rsidRDefault="004C4391" w:rsidP="000E3756">
      <w:pPr>
        <w:pStyle w:val="SemEspaamento1"/>
        <w:spacing w:line="360" w:lineRule="auto"/>
        <w:ind w:left="720"/>
        <w:jc w:val="both"/>
        <w:rPr>
          <w:noProof/>
          <w:sz w:val="24"/>
          <w:szCs w:val="24"/>
          <w:lang w:eastAsia="pt-BR"/>
        </w:rPr>
      </w:pPr>
    </w:p>
    <w:p w:rsidR="002205C8" w:rsidRDefault="002205C8" w:rsidP="002205C8">
      <w:pPr>
        <w:jc w:val="both"/>
        <w:rPr>
          <w:rFonts w:cs="Arial"/>
          <w:b/>
          <w:sz w:val="24"/>
          <w:szCs w:val="24"/>
        </w:rPr>
      </w:pPr>
      <w:r w:rsidRPr="00EC1446">
        <w:rPr>
          <w:rFonts w:cs="Arial"/>
          <w:b/>
          <w:sz w:val="24"/>
          <w:szCs w:val="24"/>
        </w:rPr>
        <w:t>CONTEÚDO PROGRAMÁTICO</w:t>
      </w:r>
    </w:p>
    <w:p w:rsidR="00E5073B" w:rsidRPr="00EC1446" w:rsidRDefault="00E5073B" w:rsidP="00E507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Formação teórica a ser oferecida ao aluno</w:t>
      </w:r>
      <w:r w:rsidRPr="00EC1446">
        <w:rPr>
          <w:b/>
          <w:sz w:val="24"/>
          <w:szCs w:val="24"/>
        </w:rPr>
        <w:t>:</w:t>
      </w:r>
    </w:p>
    <w:p w:rsidR="002205C8" w:rsidRPr="00806BF8" w:rsidRDefault="008A710B" w:rsidP="00806BF8">
      <w:pPr>
        <w:spacing w:after="0" w:line="240" w:lineRule="auto"/>
        <w:jc w:val="both"/>
        <w:rPr>
          <w:rFonts w:cs="Arial"/>
          <w:sz w:val="24"/>
          <w:szCs w:val="24"/>
        </w:rPr>
      </w:pPr>
      <w:r w:rsidRPr="00806BF8">
        <w:rPr>
          <w:rFonts w:cs="Arial"/>
          <w:sz w:val="24"/>
          <w:szCs w:val="24"/>
        </w:rPr>
        <w:t>Princípios básicos de cultivo celula</w:t>
      </w:r>
      <w:r w:rsidR="003C4866" w:rsidRPr="00806BF8">
        <w:rPr>
          <w:rFonts w:cs="Arial"/>
          <w:sz w:val="24"/>
          <w:szCs w:val="24"/>
        </w:rPr>
        <w:t>r, meio de cultura e soluções utilizadas em cultivos de protozoários;</w:t>
      </w:r>
    </w:p>
    <w:p w:rsidR="005E04B7" w:rsidRPr="00806BF8" w:rsidRDefault="00E25B68" w:rsidP="00806BF8">
      <w:pPr>
        <w:spacing w:after="0" w:line="240" w:lineRule="auto"/>
        <w:jc w:val="both"/>
        <w:rPr>
          <w:sz w:val="24"/>
          <w:szCs w:val="24"/>
        </w:rPr>
      </w:pPr>
      <w:r w:rsidRPr="00806BF8">
        <w:rPr>
          <w:sz w:val="24"/>
          <w:szCs w:val="24"/>
        </w:rPr>
        <w:t>Noções de b</w:t>
      </w:r>
      <w:r w:rsidR="005E04B7" w:rsidRPr="00806BF8">
        <w:rPr>
          <w:sz w:val="24"/>
          <w:szCs w:val="24"/>
        </w:rPr>
        <w:t>iossegurança aplicada a laboratórios de cultivo celular</w:t>
      </w:r>
      <w:r w:rsidRPr="00806BF8">
        <w:rPr>
          <w:sz w:val="24"/>
          <w:szCs w:val="24"/>
        </w:rPr>
        <w:t xml:space="preserve"> e de</w:t>
      </w:r>
      <w:r w:rsidR="003C4866" w:rsidRPr="00806BF8">
        <w:rPr>
          <w:sz w:val="24"/>
          <w:szCs w:val="24"/>
        </w:rPr>
        <w:t xml:space="preserve"> </w:t>
      </w:r>
      <w:r w:rsidRPr="00806BF8">
        <w:rPr>
          <w:sz w:val="24"/>
          <w:szCs w:val="24"/>
        </w:rPr>
        <w:t xml:space="preserve">processo de </w:t>
      </w:r>
      <w:r w:rsidR="003C4866" w:rsidRPr="00806BF8">
        <w:rPr>
          <w:sz w:val="24"/>
          <w:szCs w:val="24"/>
        </w:rPr>
        <w:t xml:space="preserve">esterilização </w:t>
      </w:r>
      <w:r w:rsidRPr="00806BF8">
        <w:rPr>
          <w:sz w:val="24"/>
          <w:szCs w:val="24"/>
        </w:rPr>
        <w:t>(por autoclave e por filtração em membranas);</w:t>
      </w:r>
      <w:r w:rsidR="005E04B7" w:rsidRPr="00806BF8">
        <w:rPr>
          <w:sz w:val="24"/>
          <w:szCs w:val="24"/>
        </w:rPr>
        <w:t xml:space="preserve">  </w:t>
      </w:r>
    </w:p>
    <w:p w:rsidR="008A710B" w:rsidRPr="00806BF8" w:rsidRDefault="008A710B" w:rsidP="00806BF8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806BF8">
        <w:rPr>
          <w:rFonts w:ascii="Calibri" w:eastAsia="Calibri" w:hAnsi="Calibri" w:cs="Arial"/>
          <w:sz w:val="24"/>
          <w:szCs w:val="24"/>
        </w:rPr>
        <w:t>Princípios básicos de Transmitância e Absorbância (Lei de Lambert-Beer) e aplicações na quantificação de macromoléculas;</w:t>
      </w:r>
      <w:r w:rsidR="00154F75" w:rsidRPr="00806BF8">
        <w:rPr>
          <w:rFonts w:ascii="Calibri" w:eastAsia="Calibri" w:hAnsi="Calibri" w:cs="Arial"/>
          <w:sz w:val="24"/>
          <w:szCs w:val="24"/>
        </w:rPr>
        <w:t xml:space="preserve"> método direto de quantificação</w:t>
      </w:r>
      <w:r w:rsidR="00806BF8">
        <w:rPr>
          <w:rFonts w:ascii="Calibri" w:eastAsia="Calibri" w:hAnsi="Calibri" w:cs="Arial"/>
          <w:sz w:val="24"/>
          <w:szCs w:val="24"/>
        </w:rPr>
        <w:t xml:space="preserve"> celular</w:t>
      </w:r>
      <w:r w:rsidR="00154F75" w:rsidRPr="00806BF8">
        <w:rPr>
          <w:rFonts w:ascii="Calibri" w:eastAsia="Calibri" w:hAnsi="Calibri" w:cs="Arial"/>
          <w:sz w:val="24"/>
          <w:szCs w:val="24"/>
        </w:rPr>
        <w:t>.</w:t>
      </w:r>
    </w:p>
    <w:p w:rsidR="00806BF8" w:rsidRPr="00806BF8" w:rsidRDefault="00806BF8" w:rsidP="00806BF8">
      <w:pPr>
        <w:spacing w:after="0" w:line="240" w:lineRule="auto"/>
        <w:jc w:val="both"/>
        <w:rPr>
          <w:sz w:val="24"/>
          <w:szCs w:val="24"/>
        </w:rPr>
      </w:pPr>
      <w:r w:rsidRPr="00806BF8">
        <w:rPr>
          <w:sz w:val="24"/>
          <w:szCs w:val="24"/>
        </w:rPr>
        <w:t>Manuseio correto do microscópio óptico; identificar as c</w:t>
      </w:r>
      <w:r w:rsidR="009379D6" w:rsidRPr="00806BF8">
        <w:rPr>
          <w:sz w:val="24"/>
          <w:szCs w:val="24"/>
        </w:rPr>
        <w:t xml:space="preserve">aracterísticas </w:t>
      </w:r>
      <w:r w:rsidRPr="00806BF8">
        <w:rPr>
          <w:sz w:val="24"/>
          <w:szCs w:val="24"/>
        </w:rPr>
        <w:t>morfológicas</w:t>
      </w:r>
      <w:r w:rsidR="009379D6" w:rsidRPr="00806BF8">
        <w:rPr>
          <w:sz w:val="24"/>
          <w:szCs w:val="24"/>
        </w:rPr>
        <w:t xml:space="preserve"> dos principais </w:t>
      </w:r>
      <w:r w:rsidR="009379D6" w:rsidRPr="00806BF8">
        <w:rPr>
          <w:noProof/>
          <w:sz w:val="24"/>
          <w:szCs w:val="24"/>
          <w:lang w:eastAsia="pt-BR"/>
        </w:rPr>
        <w:t>parasitos intestinais de interesse humano e veterinário</w:t>
      </w:r>
      <w:r w:rsidR="009379D6" w:rsidRPr="00806BF8">
        <w:rPr>
          <w:sz w:val="24"/>
          <w:szCs w:val="24"/>
        </w:rPr>
        <w:t xml:space="preserve"> e de cinetoplastídeos</w:t>
      </w:r>
      <w:r w:rsidR="00154F75" w:rsidRPr="00806BF8">
        <w:rPr>
          <w:sz w:val="24"/>
          <w:szCs w:val="24"/>
        </w:rPr>
        <w:t xml:space="preserve">. </w:t>
      </w:r>
    </w:p>
    <w:p w:rsidR="00154F75" w:rsidRPr="00806BF8" w:rsidRDefault="00806BF8" w:rsidP="00806BF8">
      <w:pPr>
        <w:spacing w:after="0" w:line="240" w:lineRule="auto"/>
        <w:jc w:val="both"/>
        <w:rPr>
          <w:rFonts w:cs="Arial"/>
          <w:color w:val="404040"/>
          <w:sz w:val="24"/>
          <w:szCs w:val="24"/>
        </w:rPr>
      </w:pPr>
      <w:r w:rsidRPr="00806BF8">
        <w:rPr>
          <w:rFonts w:cs="Arial"/>
          <w:color w:val="404040"/>
          <w:sz w:val="24"/>
          <w:szCs w:val="24"/>
        </w:rPr>
        <w:t>Princípios básicos de t</w:t>
      </w:r>
      <w:r w:rsidR="00154F75" w:rsidRPr="00806BF8">
        <w:rPr>
          <w:rFonts w:cs="Arial"/>
          <w:color w:val="404040"/>
          <w:sz w:val="24"/>
          <w:szCs w:val="24"/>
        </w:rPr>
        <w:t xml:space="preserve">écnicas de isolamento, cultivo e identificação. </w:t>
      </w:r>
    </w:p>
    <w:p w:rsidR="00C07E42" w:rsidRPr="00806BF8" w:rsidRDefault="009379D6" w:rsidP="00806BF8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06BF8">
        <w:rPr>
          <w:sz w:val="24"/>
          <w:szCs w:val="24"/>
        </w:rPr>
        <w:t>Conceitos básicos sobre as unidades básicas (bases nitrogenadas) dos ácidos nucleicos</w:t>
      </w:r>
      <w:r w:rsidR="00E25B68" w:rsidRPr="00806BF8">
        <w:rPr>
          <w:sz w:val="24"/>
          <w:szCs w:val="24"/>
        </w:rPr>
        <w:t>, DNA e funções e</w:t>
      </w:r>
      <w:r w:rsidRPr="00806BF8">
        <w:rPr>
          <w:sz w:val="24"/>
          <w:szCs w:val="24"/>
        </w:rPr>
        <w:t xml:space="preserve"> sobre </w:t>
      </w:r>
      <w:r w:rsidR="00E25B68" w:rsidRPr="00806BF8">
        <w:rPr>
          <w:sz w:val="24"/>
          <w:szCs w:val="24"/>
        </w:rPr>
        <w:t>as técnicas</w:t>
      </w:r>
      <w:r w:rsidRPr="00806BF8">
        <w:rPr>
          <w:sz w:val="24"/>
          <w:szCs w:val="24"/>
        </w:rPr>
        <w:t xml:space="preserve"> empregadas para análise de DNA. </w:t>
      </w:r>
    </w:p>
    <w:p w:rsidR="00806BF8" w:rsidRPr="00806BF8" w:rsidRDefault="008A710B" w:rsidP="00806BF8">
      <w:pPr>
        <w:spacing w:after="0" w:line="240" w:lineRule="auto"/>
        <w:jc w:val="both"/>
        <w:rPr>
          <w:sz w:val="24"/>
          <w:szCs w:val="24"/>
        </w:rPr>
      </w:pPr>
      <w:r w:rsidRPr="00806BF8">
        <w:rPr>
          <w:sz w:val="24"/>
          <w:szCs w:val="24"/>
        </w:rPr>
        <w:t xml:space="preserve">Conceitos básicos sobre </w:t>
      </w:r>
      <w:r w:rsidR="00E25B68" w:rsidRPr="00806BF8">
        <w:rPr>
          <w:sz w:val="24"/>
          <w:szCs w:val="24"/>
        </w:rPr>
        <w:t>as unidades básicas (aminoácido) das proteínas e suas funções.</w:t>
      </w:r>
    </w:p>
    <w:p w:rsidR="00C07E42" w:rsidRPr="00806BF8" w:rsidRDefault="00806BF8" w:rsidP="00806BF8">
      <w:pPr>
        <w:spacing w:after="0" w:line="240" w:lineRule="auto"/>
        <w:jc w:val="both"/>
        <w:rPr>
          <w:sz w:val="24"/>
          <w:szCs w:val="24"/>
        </w:rPr>
      </w:pPr>
      <w:r w:rsidRPr="00806BF8">
        <w:rPr>
          <w:sz w:val="24"/>
          <w:szCs w:val="24"/>
        </w:rPr>
        <w:t>Noções básicas de métodos de análise de DNA e proteinas</w:t>
      </w:r>
      <w:r w:rsidR="00E25B68" w:rsidRPr="00806BF8">
        <w:rPr>
          <w:sz w:val="24"/>
          <w:szCs w:val="24"/>
        </w:rPr>
        <w:t xml:space="preserve"> </w:t>
      </w:r>
    </w:p>
    <w:p w:rsidR="00FB0B27" w:rsidRDefault="00FB0B27" w:rsidP="00FB0B27">
      <w:pPr>
        <w:spacing w:after="0"/>
        <w:jc w:val="both"/>
        <w:rPr>
          <w:b/>
          <w:sz w:val="24"/>
          <w:szCs w:val="24"/>
        </w:rPr>
      </w:pPr>
    </w:p>
    <w:p w:rsidR="00FB0B27" w:rsidRDefault="00FB0B27" w:rsidP="00FB0B27">
      <w:pPr>
        <w:spacing w:after="0"/>
        <w:jc w:val="both"/>
        <w:rPr>
          <w:b/>
          <w:sz w:val="24"/>
          <w:szCs w:val="24"/>
        </w:rPr>
      </w:pPr>
      <w:r w:rsidRPr="00EC144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tividades práticas a serem desenvolvidas pelo aluno durante o estágio</w:t>
      </w:r>
      <w:r w:rsidRPr="00EC1446">
        <w:rPr>
          <w:b/>
          <w:sz w:val="24"/>
          <w:szCs w:val="24"/>
        </w:rPr>
        <w:t>:</w:t>
      </w:r>
    </w:p>
    <w:p w:rsidR="00F746AD" w:rsidRDefault="00F746AD" w:rsidP="00FB0B27">
      <w:pPr>
        <w:spacing w:after="0"/>
        <w:jc w:val="both"/>
        <w:rPr>
          <w:b/>
          <w:sz w:val="24"/>
          <w:szCs w:val="24"/>
        </w:rPr>
      </w:pPr>
    </w:p>
    <w:p w:rsidR="00F746AD" w:rsidRPr="00A7524B" w:rsidRDefault="003221E4" w:rsidP="00FB0B27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A7524B">
        <w:rPr>
          <w:rFonts w:ascii="Calibri" w:eastAsia="Calibri" w:hAnsi="Calibri" w:cs="Arial"/>
          <w:sz w:val="24"/>
          <w:szCs w:val="24"/>
        </w:rPr>
        <w:t xml:space="preserve">1.1 </w:t>
      </w:r>
      <w:r w:rsidR="00F746AD" w:rsidRPr="00A7524B">
        <w:rPr>
          <w:rFonts w:ascii="Calibri" w:eastAsia="Calibri" w:hAnsi="Calibri" w:cs="Arial"/>
          <w:sz w:val="24"/>
          <w:szCs w:val="24"/>
        </w:rPr>
        <w:t>Cálculos para pr</w:t>
      </w:r>
      <w:r w:rsidRPr="00A7524B">
        <w:rPr>
          <w:rFonts w:ascii="Calibri" w:eastAsia="Calibri" w:hAnsi="Calibri" w:cs="Arial"/>
          <w:sz w:val="24"/>
          <w:szCs w:val="24"/>
        </w:rPr>
        <w:t>eparo de soluções (concentração, proporção,</w:t>
      </w:r>
      <w:r w:rsidR="00F746AD" w:rsidRPr="00A7524B">
        <w:rPr>
          <w:rFonts w:ascii="Calibri" w:eastAsia="Calibri" w:hAnsi="Calibri" w:cs="Arial"/>
          <w:sz w:val="24"/>
          <w:szCs w:val="24"/>
        </w:rPr>
        <w:t xml:space="preserve"> diluições simples e seriadas; fator de diluição)</w:t>
      </w:r>
      <w:r w:rsidR="00C07E42" w:rsidRPr="00A7524B">
        <w:rPr>
          <w:rFonts w:ascii="Calibri" w:eastAsia="Calibri" w:hAnsi="Calibri" w:cs="Arial"/>
          <w:sz w:val="24"/>
          <w:szCs w:val="24"/>
        </w:rPr>
        <w:t>;</w:t>
      </w:r>
      <w:r w:rsidR="00F746AD" w:rsidRPr="00A7524B">
        <w:rPr>
          <w:rFonts w:ascii="Calibri" w:eastAsia="Calibri" w:hAnsi="Calibri" w:cs="Arial"/>
          <w:sz w:val="24"/>
          <w:szCs w:val="24"/>
        </w:rPr>
        <w:t xml:space="preserve"> </w:t>
      </w:r>
    </w:p>
    <w:p w:rsidR="00F746AD" w:rsidRPr="00A7524B" w:rsidRDefault="004A1003" w:rsidP="00FB0B27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A7524B">
        <w:rPr>
          <w:rFonts w:ascii="Calibri" w:eastAsia="Calibri" w:hAnsi="Calibri" w:cs="Arial"/>
          <w:sz w:val="24"/>
          <w:szCs w:val="24"/>
        </w:rPr>
        <w:t>1.2</w:t>
      </w:r>
      <w:r w:rsidR="003221E4" w:rsidRPr="00A7524B">
        <w:rPr>
          <w:rFonts w:ascii="Calibri" w:eastAsia="Calibri" w:hAnsi="Calibri" w:cs="Arial"/>
          <w:sz w:val="24"/>
          <w:szCs w:val="24"/>
        </w:rPr>
        <w:t xml:space="preserve"> </w:t>
      </w:r>
      <w:r w:rsidR="00C07E42" w:rsidRPr="00A7524B">
        <w:rPr>
          <w:rFonts w:ascii="Calibri" w:eastAsia="Calibri" w:hAnsi="Calibri" w:cs="Arial"/>
          <w:sz w:val="24"/>
          <w:szCs w:val="24"/>
        </w:rPr>
        <w:t xml:space="preserve"> Preparo de solução;</w:t>
      </w:r>
    </w:p>
    <w:p w:rsidR="003C4866" w:rsidRDefault="00E5073B" w:rsidP="00FB0B27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1.3 </w:t>
      </w:r>
      <w:r w:rsidR="00F746AD" w:rsidRPr="00A7524B">
        <w:rPr>
          <w:rFonts w:ascii="Calibri" w:eastAsia="Calibri" w:hAnsi="Calibri" w:cs="Arial"/>
          <w:sz w:val="24"/>
          <w:szCs w:val="24"/>
        </w:rPr>
        <w:t xml:space="preserve">Funcionamento do pHmetro e Espectrofotometria:  </w:t>
      </w:r>
    </w:p>
    <w:p w:rsidR="00C07E42" w:rsidRPr="00A7524B" w:rsidRDefault="004A1003" w:rsidP="00FB0B27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A7524B">
        <w:rPr>
          <w:rFonts w:ascii="Calibri" w:eastAsia="Calibri" w:hAnsi="Calibri" w:cs="Arial"/>
          <w:sz w:val="24"/>
          <w:szCs w:val="24"/>
        </w:rPr>
        <w:t>1.4 Quantificação d</w:t>
      </w:r>
      <w:r w:rsidR="003C4866">
        <w:rPr>
          <w:rFonts w:ascii="Calibri" w:eastAsia="Calibri" w:hAnsi="Calibri" w:cs="Arial"/>
          <w:sz w:val="24"/>
          <w:szCs w:val="24"/>
        </w:rPr>
        <w:t>ireta do</w:t>
      </w:r>
      <w:r w:rsidRPr="00A7524B">
        <w:rPr>
          <w:rFonts w:ascii="Calibri" w:eastAsia="Calibri" w:hAnsi="Calibri" w:cs="Arial"/>
          <w:sz w:val="24"/>
          <w:szCs w:val="24"/>
        </w:rPr>
        <w:t xml:space="preserve"> parasito em câmera de Neubauer</w:t>
      </w:r>
      <w:r w:rsidR="00C07E42" w:rsidRPr="00A7524B">
        <w:rPr>
          <w:rFonts w:ascii="Calibri" w:eastAsia="Calibri" w:hAnsi="Calibri" w:cs="Arial"/>
          <w:sz w:val="24"/>
          <w:szCs w:val="24"/>
        </w:rPr>
        <w:t xml:space="preserve">; </w:t>
      </w:r>
    </w:p>
    <w:p w:rsidR="00C07E42" w:rsidRDefault="00C07E42" w:rsidP="00FB0B27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A7524B">
        <w:rPr>
          <w:rFonts w:ascii="Calibri" w:eastAsia="Calibri" w:hAnsi="Calibri"/>
          <w:sz w:val="24"/>
          <w:szCs w:val="24"/>
        </w:rPr>
        <w:t>1.5 Coloração </w:t>
      </w:r>
      <w:r w:rsidRPr="00A7524B">
        <w:rPr>
          <w:rFonts w:ascii="Calibri" w:eastAsia="Calibri" w:hAnsi="Calibri" w:cs="Arial"/>
          <w:sz w:val="24"/>
          <w:szCs w:val="24"/>
        </w:rPr>
        <w:t>e montagem de</w:t>
      </w:r>
      <w:r w:rsidRPr="00A7524B">
        <w:rPr>
          <w:rFonts w:ascii="Calibri" w:eastAsia="Calibri" w:hAnsi="Calibri"/>
          <w:sz w:val="24"/>
          <w:szCs w:val="24"/>
        </w:rPr>
        <w:t> lâminas</w:t>
      </w:r>
      <w:r w:rsidRPr="00A7524B">
        <w:rPr>
          <w:rFonts w:ascii="Calibri" w:eastAsia="Calibri" w:hAnsi="Calibri" w:cs="Arial"/>
          <w:sz w:val="24"/>
          <w:szCs w:val="24"/>
        </w:rPr>
        <w:t xml:space="preserve"> e análise morfológica;</w:t>
      </w:r>
    </w:p>
    <w:p w:rsidR="00806BF8" w:rsidRPr="00A7524B" w:rsidRDefault="00806BF8" w:rsidP="00FB0B27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1.6 Manutenção de cultivo de protozoários e identificação morfológica</w:t>
      </w:r>
    </w:p>
    <w:p w:rsidR="00F746AD" w:rsidRPr="00A7524B" w:rsidRDefault="00806BF8" w:rsidP="00FB0B27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1.7</w:t>
      </w:r>
      <w:r w:rsidR="003221E4" w:rsidRPr="00A7524B">
        <w:rPr>
          <w:rFonts w:ascii="Calibri" w:eastAsia="Calibri" w:hAnsi="Calibri" w:cs="Arial"/>
          <w:sz w:val="24"/>
          <w:szCs w:val="24"/>
        </w:rPr>
        <w:t xml:space="preserve"> </w:t>
      </w:r>
      <w:r w:rsidR="004A1003" w:rsidRPr="00A7524B">
        <w:rPr>
          <w:rFonts w:ascii="Calibri" w:eastAsia="Calibri" w:hAnsi="Calibri" w:cs="Arial"/>
          <w:sz w:val="24"/>
          <w:szCs w:val="24"/>
        </w:rPr>
        <w:t>E</w:t>
      </w:r>
      <w:r w:rsidR="003221E4" w:rsidRPr="00A7524B">
        <w:rPr>
          <w:rFonts w:ascii="Calibri" w:eastAsia="Calibri" w:hAnsi="Calibri" w:cs="Arial"/>
          <w:sz w:val="24"/>
          <w:szCs w:val="24"/>
        </w:rPr>
        <w:t>xtração de DNA</w:t>
      </w:r>
      <w:r w:rsidR="00C07E42" w:rsidRPr="00A7524B">
        <w:rPr>
          <w:rFonts w:ascii="Calibri" w:eastAsia="Calibri" w:hAnsi="Calibri" w:cs="Arial"/>
          <w:sz w:val="24"/>
          <w:szCs w:val="24"/>
        </w:rPr>
        <w:t>;</w:t>
      </w:r>
      <w:r w:rsidR="003221E4" w:rsidRPr="00A7524B">
        <w:rPr>
          <w:rFonts w:ascii="Calibri" w:eastAsia="Calibri" w:hAnsi="Calibri" w:cs="Arial"/>
          <w:sz w:val="24"/>
          <w:szCs w:val="24"/>
        </w:rPr>
        <w:t xml:space="preserve"> </w:t>
      </w:r>
    </w:p>
    <w:p w:rsidR="003221E4" w:rsidRPr="00A7524B" w:rsidRDefault="00806BF8" w:rsidP="00FB0B27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1.8</w:t>
      </w:r>
      <w:r w:rsidR="003221E4" w:rsidRPr="00A7524B">
        <w:rPr>
          <w:rFonts w:ascii="Calibri" w:eastAsia="Calibri" w:hAnsi="Calibri" w:cs="Arial"/>
          <w:sz w:val="24"/>
          <w:szCs w:val="24"/>
        </w:rPr>
        <w:t xml:space="preserve"> Reação da polimerase em cadeia (PCR) e suas variações</w:t>
      </w:r>
      <w:r w:rsidR="00C07E42" w:rsidRPr="00A7524B">
        <w:rPr>
          <w:rFonts w:ascii="Calibri" w:eastAsia="Calibri" w:hAnsi="Calibri" w:cs="Arial"/>
          <w:sz w:val="24"/>
          <w:szCs w:val="24"/>
        </w:rPr>
        <w:t>;</w:t>
      </w:r>
    </w:p>
    <w:p w:rsidR="003221E4" w:rsidRPr="00A7524B" w:rsidRDefault="00806BF8" w:rsidP="00FB0B27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1.9</w:t>
      </w:r>
      <w:r w:rsidR="003221E4" w:rsidRPr="00A7524B">
        <w:rPr>
          <w:rFonts w:ascii="Calibri" w:eastAsia="Calibri" w:hAnsi="Calibri" w:cs="Arial"/>
          <w:sz w:val="24"/>
          <w:szCs w:val="24"/>
        </w:rPr>
        <w:t xml:space="preserve"> Sequenciamento de DNA</w:t>
      </w:r>
      <w:r w:rsidR="00C07E42" w:rsidRPr="00A7524B">
        <w:rPr>
          <w:rFonts w:ascii="Calibri" w:eastAsia="Calibri" w:hAnsi="Calibri" w:cs="Arial"/>
          <w:sz w:val="24"/>
          <w:szCs w:val="24"/>
        </w:rPr>
        <w:t>;</w:t>
      </w:r>
    </w:p>
    <w:p w:rsidR="003221E4" w:rsidRPr="00A7524B" w:rsidRDefault="00806BF8" w:rsidP="00FB0B27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2.0</w:t>
      </w:r>
      <w:r w:rsidR="003221E4" w:rsidRPr="00A7524B">
        <w:rPr>
          <w:rFonts w:ascii="Calibri" w:eastAsia="Calibri" w:hAnsi="Calibri" w:cs="Arial"/>
          <w:sz w:val="24"/>
          <w:szCs w:val="24"/>
        </w:rPr>
        <w:t xml:space="preserve"> Eletroforese e</w:t>
      </w:r>
      <w:r w:rsidR="00C07E42" w:rsidRPr="00A7524B">
        <w:rPr>
          <w:rFonts w:ascii="Calibri" w:eastAsia="Calibri" w:hAnsi="Calibri" w:cs="Arial"/>
          <w:sz w:val="24"/>
          <w:szCs w:val="24"/>
        </w:rPr>
        <w:t>m gel de agarose;</w:t>
      </w:r>
      <w:r w:rsidR="003221E4" w:rsidRPr="00A7524B">
        <w:rPr>
          <w:rFonts w:ascii="Calibri" w:eastAsia="Calibri" w:hAnsi="Calibri" w:cs="Arial"/>
          <w:sz w:val="24"/>
          <w:szCs w:val="24"/>
        </w:rPr>
        <w:t xml:space="preserve">   </w:t>
      </w:r>
    </w:p>
    <w:p w:rsidR="003221E4" w:rsidRPr="00A7524B" w:rsidRDefault="00806BF8" w:rsidP="00A7524B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2.1</w:t>
      </w:r>
      <w:r w:rsidR="003221E4" w:rsidRPr="00A7524B">
        <w:rPr>
          <w:rFonts w:ascii="Calibri" w:eastAsia="Calibri" w:hAnsi="Calibri" w:cs="Arial"/>
          <w:sz w:val="24"/>
          <w:szCs w:val="24"/>
        </w:rPr>
        <w:t xml:space="preserve"> Eletroferose de proteínas</w:t>
      </w:r>
      <w:r w:rsidR="003221E4" w:rsidRPr="00A7524B">
        <w:rPr>
          <w:rFonts w:ascii="Calibri" w:eastAsia="Calibri" w:hAnsi="Calibri"/>
          <w:sz w:val="24"/>
          <w:szCs w:val="24"/>
        </w:rPr>
        <w:t xml:space="preserve"> </w:t>
      </w:r>
      <w:r w:rsidR="00A7524B" w:rsidRPr="00A7524B">
        <w:rPr>
          <w:rFonts w:ascii="Calibri" w:eastAsia="Calibri" w:hAnsi="Calibri"/>
          <w:sz w:val="24"/>
          <w:szCs w:val="24"/>
        </w:rPr>
        <w:t>para zimografia.</w:t>
      </w:r>
    </w:p>
    <w:p w:rsidR="00FB0B27" w:rsidRPr="00A7524B" w:rsidRDefault="00FB0B27" w:rsidP="00FB0B27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</w:p>
    <w:p w:rsidR="00FB0B27" w:rsidRDefault="00FB0B27" w:rsidP="00FB0B27">
      <w:pPr>
        <w:spacing w:after="0"/>
        <w:jc w:val="both"/>
        <w:rPr>
          <w:b/>
          <w:sz w:val="24"/>
          <w:szCs w:val="24"/>
        </w:rPr>
      </w:pPr>
    </w:p>
    <w:p w:rsidR="00FB0B27" w:rsidRDefault="00FB0B27" w:rsidP="00FB0B2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Avaliação:</w:t>
      </w:r>
    </w:p>
    <w:p w:rsidR="00E612F4" w:rsidRDefault="00E612F4" w:rsidP="00FB0B27">
      <w:pPr>
        <w:spacing w:after="0"/>
        <w:jc w:val="both"/>
        <w:rPr>
          <w:b/>
          <w:sz w:val="24"/>
          <w:szCs w:val="24"/>
        </w:rPr>
      </w:pPr>
    </w:p>
    <w:p w:rsidR="00FB0B27" w:rsidRDefault="00621C9C" w:rsidP="00FB0B27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E612F4">
        <w:rPr>
          <w:sz w:val="24"/>
          <w:szCs w:val="24"/>
        </w:rPr>
        <w:t>A avaliação do desempenho de cada aluno dar-se-á através da realização</w:t>
      </w:r>
      <w:r w:rsidR="00E612F4" w:rsidRPr="00E612F4">
        <w:rPr>
          <w:sz w:val="24"/>
          <w:szCs w:val="24"/>
        </w:rPr>
        <w:t xml:space="preserve"> </w:t>
      </w:r>
      <w:r w:rsidR="00FB0B27" w:rsidRPr="00E612F4">
        <w:rPr>
          <w:rFonts w:ascii="Calibri" w:eastAsia="Calibri" w:hAnsi="Calibri" w:cs="Arial"/>
          <w:sz w:val="24"/>
          <w:szCs w:val="24"/>
        </w:rPr>
        <w:t xml:space="preserve">um relatório parcial, </w:t>
      </w:r>
      <w:r w:rsidR="00FB0B27" w:rsidRPr="00A7524B">
        <w:rPr>
          <w:rFonts w:ascii="Calibri" w:eastAsia="Calibri" w:hAnsi="Calibri" w:cs="Arial"/>
          <w:sz w:val="24"/>
          <w:szCs w:val="24"/>
        </w:rPr>
        <w:t>a ser entregue na metade do curso, um relatório final, a ser entregue no final do curso, além da elaboração de um</w:t>
      </w:r>
      <w:r w:rsidR="00E612F4">
        <w:rPr>
          <w:rFonts w:ascii="Calibri" w:eastAsia="Calibri" w:hAnsi="Calibri" w:cs="Arial"/>
          <w:sz w:val="24"/>
          <w:szCs w:val="24"/>
        </w:rPr>
        <w:t xml:space="preserve"> </w:t>
      </w:r>
      <w:r w:rsidR="00E612F4" w:rsidRPr="00A7524B">
        <w:rPr>
          <w:rFonts w:ascii="Calibri" w:eastAsia="Calibri" w:hAnsi="Calibri" w:cs="Arial"/>
          <w:sz w:val="24"/>
          <w:szCs w:val="24"/>
        </w:rPr>
        <w:t>cartaz</w:t>
      </w:r>
      <w:r w:rsidR="00FB0B27" w:rsidRPr="00A7524B">
        <w:rPr>
          <w:rFonts w:ascii="Calibri" w:eastAsia="Calibri" w:hAnsi="Calibri" w:cs="Arial"/>
          <w:sz w:val="24"/>
          <w:szCs w:val="24"/>
        </w:rPr>
        <w:t xml:space="preserve"> </w:t>
      </w:r>
      <w:r w:rsidR="00E612F4">
        <w:rPr>
          <w:rFonts w:ascii="Calibri" w:eastAsia="Calibri" w:hAnsi="Calibri" w:cs="Arial"/>
          <w:sz w:val="24"/>
          <w:szCs w:val="24"/>
        </w:rPr>
        <w:t>(</w:t>
      </w:r>
      <w:r w:rsidR="00FB0B27" w:rsidRPr="00A7524B">
        <w:rPr>
          <w:rFonts w:ascii="Calibri" w:eastAsia="Calibri" w:hAnsi="Calibri" w:cs="Arial"/>
          <w:sz w:val="24"/>
          <w:szCs w:val="24"/>
        </w:rPr>
        <w:t>pôster</w:t>
      </w:r>
      <w:r w:rsidR="00E612F4">
        <w:rPr>
          <w:rFonts w:ascii="Calibri" w:eastAsia="Calibri" w:hAnsi="Calibri" w:cs="Arial"/>
          <w:sz w:val="24"/>
          <w:szCs w:val="24"/>
        </w:rPr>
        <w:t>)</w:t>
      </w:r>
      <w:r w:rsidR="00FB0B27" w:rsidRPr="00A7524B">
        <w:rPr>
          <w:rFonts w:ascii="Calibri" w:eastAsia="Calibri" w:hAnsi="Calibri" w:cs="Arial"/>
          <w:sz w:val="24"/>
          <w:szCs w:val="24"/>
        </w:rPr>
        <w:t xml:space="preserve"> contendo um resumo de todo o conteúdo teórico e prático apreendido durante o curso.  </w:t>
      </w:r>
      <w:r w:rsidR="004A1003" w:rsidRPr="00A7524B">
        <w:rPr>
          <w:rFonts w:ascii="Calibri" w:eastAsia="Calibri" w:hAnsi="Calibri" w:cs="Arial"/>
          <w:sz w:val="24"/>
          <w:szCs w:val="24"/>
        </w:rPr>
        <w:t>O resumo será presentado oralmente em forma de cartaz (pôster)</w:t>
      </w:r>
      <w:r w:rsidR="00FB0B27" w:rsidRPr="00A7524B">
        <w:rPr>
          <w:rFonts w:ascii="Calibri" w:eastAsia="Calibri" w:hAnsi="Calibri" w:cs="Arial"/>
          <w:sz w:val="24"/>
          <w:szCs w:val="24"/>
        </w:rPr>
        <w:t xml:space="preserve"> no workshop do Curso de Especialização de nível </w:t>
      </w:r>
      <w:r w:rsidR="00FB0B27" w:rsidRPr="00A7524B">
        <w:rPr>
          <w:rFonts w:ascii="Calibri" w:eastAsia="Calibri" w:hAnsi="Calibri" w:cs="Arial"/>
          <w:sz w:val="24"/>
          <w:szCs w:val="24"/>
        </w:rPr>
        <w:lastRenderedPageBreak/>
        <w:t xml:space="preserve">Técnico em Biologia Parasitária e Biotecnologia (CENT), o qual realizar-se-á no final do Curso. </w:t>
      </w:r>
      <w:r w:rsidR="004A1003" w:rsidRPr="00A7524B">
        <w:rPr>
          <w:rFonts w:ascii="Calibri" w:eastAsia="Calibri" w:hAnsi="Calibri" w:cs="Arial"/>
          <w:sz w:val="24"/>
          <w:szCs w:val="24"/>
        </w:rPr>
        <w:t xml:space="preserve">Para ser aprovado </w:t>
      </w:r>
      <w:r w:rsidR="00FB0B27" w:rsidRPr="00A7524B">
        <w:rPr>
          <w:rFonts w:ascii="Calibri" w:eastAsia="Calibri" w:hAnsi="Calibri" w:cs="Arial"/>
          <w:sz w:val="24"/>
          <w:szCs w:val="24"/>
        </w:rPr>
        <w:t xml:space="preserve">o aluno deverá obter </w:t>
      </w:r>
      <w:r w:rsidR="008A710B" w:rsidRPr="00A7524B">
        <w:rPr>
          <w:rFonts w:ascii="Calibri" w:eastAsia="Calibri" w:hAnsi="Calibri" w:cs="Arial"/>
          <w:sz w:val="24"/>
          <w:szCs w:val="24"/>
        </w:rPr>
        <w:t>média</w:t>
      </w:r>
      <w:r w:rsidR="008A710B">
        <w:rPr>
          <w:rFonts w:ascii="Calibri" w:eastAsia="Calibri" w:hAnsi="Calibri" w:cs="Arial"/>
          <w:sz w:val="24"/>
          <w:szCs w:val="24"/>
        </w:rPr>
        <w:t xml:space="preserve"> </w:t>
      </w:r>
      <w:r w:rsidR="008A710B" w:rsidRPr="00A7524B">
        <w:rPr>
          <w:rFonts w:ascii="Calibri" w:eastAsia="Calibri" w:hAnsi="Calibri" w:cs="Arial"/>
          <w:sz w:val="24"/>
          <w:szCs w:val="24"/>
        </w:rPr>
        <w:t>igual</w:t>
      </w:r>
      <w:r w:rsidR="00FB0B27" w:rsidRPr="00A7524B">
        <w:rPr>
          <w:rFonts w:ascii="Calibri" w:eastAsia="Calibri" w:hAnsi="Calibri" w:cs="Arial"/>
          <w:sz w:val="24"/>
          <w:szCs w:val="24"/>
        </w:rPr>
        <w:t xml:space="preserve"> </w:t>
      </w:r>
      <w:r w:rsidR="008A710B">
        <w:rPr>
          <w:rFonts w:ascii="Calibri" w:eastAsia="Calibri" w:hAnsi="Calibri" w:cs="Arial"/>
          <w:sz w:val="24"/>
          <w:szCs w:val="24"/>
        </w:rPr>
        <w:t xml:space="preserve">ou superior </w:t>
      </w:r>
      <w:r w:rsidR="00FB0B27" w:rsidRPr="00A7524B">
        <w:rPr>
          <w:rFonts w:ascii="Calibri" w:eastAsia="Calibri" w:hAnsi="Calibri" w:cs="Arial"/>
          <w:sz w:val="24"/>
          <w:szCs w:val="24"/>
        </w:rPr>
        <w:t>a sete</w:t>
      </w:r>
      <w:r w:rsidR="008A710B">
        <w:rPr>
          <w:rFonts w:ascii="Calibri" w:eastAsia="Calibri" w:hAnsi="Calibri" w:cs="Arial"/>
          <w:sz w:val="24"/>
          <w:szCs w:val="24"/>
        </w:rPr>
        <w:t xml:space="preserve"> (7,0)</w:t>
      </w:r>
      <w:r w:rsidR="00FB0B27" w:rsidRPr="00A7524B">
        <w:rPr>
          <w:rFonts w:ascii="Calibri" w:eastAsia="Calibri" w:hAnsi="Calibri" w:cs="Arial"/>
          <w:sz w:val="24"/>
          <w:szCs w:val="24"/>
        </w:rPr>
        <w:t xml:space="preserve">, </w:t>
      </w:r>
      <w:r w:rsidR="008A710B">
        <w:rPr>
          <w:rFonts w:ascii="Calibri" w:eastAsia="Calibri" w:hAnsi="Calibri" w:cs="Arial"/>
          <w:sz w:val="24"/>
          <w:szCs w:val="24"/>
        </w:rPr>
        <w:t>e</w:t>
      </w:r>
      <w:r w:rsidR="00FB0B27" w:rsidRPr="00A7524B">
        <w:rPr>
          <w:rFonts w:ascii="Calibri" w:eastAsia="Calibri" w:hAnsi="Calibri" w:cs="Arial"/>
          <w:sz w:val="24"/>
          <w:szCs w:val="24"/>
        </w:rPr>
        <w:t xml:space="preserve"> </w:t>
      </w:r>
      <w:r w:rsidR="008A710B">
        <w:rPr>
          <w:rFonts w:ascii="Calibri" w:eastAsia="Calibri" w:hAnsi="Calibri" w:cs="Arial"/>
          <w:sz w:val="24"/>
          <w:szCs w:val="24"/>
        </w:rPr>
        <w:t>que tenha frequência,</w:t>
      </w:r>
      <w:r w:rsidR="00FB0B27" w:rsidRPr="00A7524B">
        <w:rPr>
          <w:rFonts w:ascii="Calibri" w:eastAsia="Calibri" w:hAnsi="Calibri" w:cs="Arial"/>
          <w:sz w:val="24"/>
          <w:szCs w:val="24"/>
        </w:rPr>
        <w:t xml:space="preserve"> no mínimo, de 75%</w:t>
      </w:r>
      <w:r w:rsidR="008A710B">
        <w:rPr>
          <w:rFonts w:ascii="Calibri" w:eastAsia="Calibri" w:hAnsi="Calibri" w:cs="Arial"/>
          <w:sz w:val="24"/>
          <w:szCs w:val="24"/>
        </w:rPr>
        <w:t xml:space="preserve"> das atividades da disciplina</w:t>
      </w:r>
      <w:r w:rsidR="00FB0B27" w:rsidRPr="00A7524B">
        <w:rPr>
          <w:rFonts w:ascii="Calibri" w:eastAsia="Calibri" w:hAnsi="Calibri" w:cs="Arial"/>
          <w:sz w:val="24"/>
          <w:szCs w:val="24"/>
        </w:rPr>
        <w:t xml:space="preserve">. Tanto a frequência, quanto o desenvolvimento do aluno durante o estágio, serão acompanhados mensalmente pela coordenação do CENT, através de formulários que serão encaminhados à coordenação pelo Coordenador e/ou orientador do aluno. </w:t>
      </w:r>
    </w:p>
    <w:p w:rsidR="00806BF8" w:rsidRDefault="00806BF8" w:rsidP="00FB0B27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</w:p>
    <w:p w:rsidR="00806BF8" w:rsidRPr="00EC1446" w:rsidRDefault="00806BF8" w:rsidP="00806BF8">
      <w:pPr>
        <w:pStyle w:val="SemEspaamento"/>
        <w:rPr>
          <w:rFonts w:cs="Arial"/>
          <w:b/>
          <w:sz w:val="24"/>
          <w:szCs w:val="24"/>
        </w:rPr>
      </w:pPr>
      <w:r w:rsidRPr="00EC1446">
        <w:rPr>
          <w:rFonts w:cs="Arial"/>
          <w:b/>
          <w:sz w:val="24"/>
          <w:szCs w:val="24"/>
        </w:rPr>
        <w:t>REFERÊNCIAS BIBLIOGRÁFICAS</w:t>
      </w:r>
    </w:p>
    <w:p w:rsidR="00806BF8" w:rsidRPr="00A47343" w:rsidRDefault="00806BF8" w:rsidP="00FB0B27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</w:p>
    <w:p w:rsidR="00A47343" w:rsidRPr="00A47343" w:rsidRDefault="00806BF8" w:rsidP="000D66E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noProof/>
          <w:sz w:val="24"/>
          <w:szCs w:val="24"/>
          <w:lang w:eastAsia="pt-BR"/>
        </w:rPr>
      </w:pPr>
      <w:r w:rsidRPr="00A47343">
        <w:rPr>
          <w:rFonts w:cs="Arial"/>
          <w:bCs/>
          <w:sz w:val="24"/>
          <w:szCs w:val="24"/>
          <w:lang w:eastAsia="pt-BR"/>
        </w:rPr>
        <w:t xml:space="preserve">Nelson, David L.; Cox, Michael M. Princípios de Bioquímica de Lehninger - 6ª Ed. 2014. Editora </w:t>
      </w:r>
      <w:r w:rsidRPr="00A47343">
        <w:rPr>
          <w:rFonts w:cs="Arial"/>
          <w:sz w:val="24"/>
          <w:szCs w:val="24"/>
        </w:rPr>
        <w:t>Artmed.</w:t>
      </w:r>
      <w:r w:rsidR="00A47343" w:rsidRPr="00A47343">
        <w:rPr>
          <w:rFonts w:cs="Arial"/>
          <w:sz w:val="24"/>
          <w:szCs w:val="24"/>
        </w:rPr>
        <w:t xml:space="preserve"> </w:t>
      </w:r>
    </w:p>
    <w:p w:rsidR="002205C8" w:rsidRPr="00A47343" w:rsidRDefault="00806BF8" w:rsidP="000D66E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noProof/>
          <w:sz w:val="24"/>
          <w:szCs w:val="24"/>
          <w:lang w:eastAsia="pt-BR"/>
        </w:rPr>
      </w:pPr>
      <w:r w:rsidRPr="00A47343">
        <w:rPr>
          <w:rFonts w:eastAsia="Calibri" w:cs="Arial"/>
          <w:sz w:val="24"/>
          <w:szCs w:val="24"/>
        </w:rPr>
        <w:t>Geraldo Attilio de Carli</w:t>
      </w:r>
      <w:r w:rsidR="00A47343" w:rsidRPr="00A47343">
        <w:rPr>
          <w:rFonts w:eastAsia="Calibri" w:cs="Arial"/>
          <w:sz w:val="24"/>
          <w:szCs w:val="24"/>
        </w:rPr>
        <w:t xml:space="preserve">. </w:t>
      </w:r>
      <w:r w:rsidR="00A47343" w:rsidRPr="00A47343">
        <w:rPr>
          <w:rStyle w:val="nfase"/>
          <w:rFonts w:cs="Arial"/>
          <w:bCs/>
          <w:i w:val="0"/>
          <w:iCs w:val="0"/>
          <w:sz w:val="24"/>
          <w:szCs w:val="24"/>
          <w:shd w:val="clear" w:color="auto" w:fill="FFFFFF"/>
        </w:rPr>
        <w:t>Livro</w:t>
      </w:r>
      <w:r w:rsidR="00A47343" w:rsidRPr="00A47343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A47343" w:rsidRPr="00A47343">
        <w:rPr>
          <w:rFonts w:cs="Arial"/>
          <w:sz w:val="24"/>
          <w:szCs w:val="24"/>
          <w:shd w:val="clear" w:color="auto" w:fill="FFFFFF"/>
        </w:rPr>
        <w:t>de Parasitologia Clínica: seleção de métodos e</w:t>
      </w:r>
      <w:r w:rsidR="00A47343" w:rsidRPr="00A47343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A47343" w:rsidRPr="00A47343">
        <w:rPr>
          <w:rStyle w:val="nfase"/>
          <w:rFonts w:cs="Arial"/>
          <w:bCs/>
          <w:i w:val="0"/>
          <w:iCs w:val="0"/>
          <w:sz w:val="24"/>
          <w:szCs w:val="24"/>
          <w:shd w:val="clear" w:color="auto" w:fill="FFFFFF"/>
        </w:rPr>
        <w:t>técnicas</w:t>
      </w:r>
      <w:r w:rsidR="00A47343" w:rsidRPr="00A47343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A47343" w:rsidRPr="00A47343">
        <w:rPr>
          <w:rFonts w:cs="Arial"/>
          <w:sz w:val="24"/>
          <w:szCs w:val="24"/>
          <w:shd w:val="clear" w:color="auto" w:fill="FFFFFF"/>
        </w:rPr>
        <w:t>de laboratório para diagnóstico das parasitologias humanas. 2º ed. Editora Ateneu.</w:t>
      </w:r>
    </w:p>
    <w:p w:rsidR="00A47343" w:rsidRPr="00A47343" w:rsidRDefault="00A47343" w:rsidP="000D66E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noProof/>
          <w:sz w:val="24"/>
          <w:szCs w:val="24"/>
          <w:lang w:eastAsia="pt-BR"/>
        </w:rPr>
      </w:pPr>
      <w:r w:rsidRPr="00A47343">
        <w:rPr>
          <w:noProof/>
          <w:sz w:val="24"/>
          <w:szCs w:val="24"/>
          <w:lang w:eastAsia="pt-BR"/>
        </w:rPr>
        <w:t>Kathy Barker, Na Bancada. Manual de inciação cientifica em laboratório de pesquisa biomedicas. Editora Artmed</w:t>
      </w:r>
    </w:p>
    <w:p w:rsidR="002205C8" w:rsidRPr="00A47343" w:rsidRDefault="002205C8" w:rsidP="00A47343">
      <w:pPr>
        <w:pStyle w:val="PargrafodaLista"/>
        <w:numPr>
          <w:ilvl w:val="0"/>
          <w:numId w:val="2"/>
        </w:numPr>
      </w:pPr>
    </w:p>
    <w:sectPr w:rsidR="002205C8" w:rsidRPr="00A47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AC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rFonts w:cs="Times New Roman"/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1B572E"/>
    <w:multiLevelType w:val="hybridMultilevel"/>
    <w:tmpl w:val="9FB0B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E3C"/>
    <w:multiLevelType w:val="hybridMultilevel"/>
    <w:tmpl w:val="CB3E97D2"/>
    <w:lvl w:ilvl="0" w:tplc="E3B64EE2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AA"/>
    <w:rsid w:val="00005102"/>
    <w:rsid w:val="00021E8F"/>
    <w:rsid w:val="000E3756"/>
    <w:rsid w:val="00154F75"/>
    <w:rsid w:val="002136AD"/>
    <w:rsid w:val="002205C8"/>
    <w:rsid w:val="003221E4"/>
    <w:rsid w:val="003B226F"/>
    <w:rsid w:val="003C4866"/>
    <w:rsid w:val="00486F3E"/>
    <w:rsid w:val="004A1003"/>
    <w:rsid w:val="004C4391"/>
    <w:rsid w:val="00594D7D"/>
    <w:rsid w:val="005E04B7"/>
    <w:rsid w:val="00621C9C"/>
    <w:rsid w:val="00806BF8"/>
    <w:rsid w:val="008672D5"/>
    <w:rsid w:val="0088168B"/>
    <w:rsid w:val="008A710B"/>
    <w:rsid w:val="0093431D"/>
    <w:rsid w:val="009379D6"/>
    <w:rsid w:val="009461D7"/>
    <w:rsid w:val="00A47343"/>
    <w:rsid w:val="00A7524B"/>
    <w:rsid w:val="00B063AA"/>
    <w:rsid w:val="00B31E57"/>
    <w:rsid w:val="00BB3D1C"/>
    <w:rsid w:val="00C07E42"/>
    <w:rsid w:val="00D50119"/>
    <w:rsid w:val="00E25B68"/>
    <w:rsid w:val="00E5073B"/>
    <w:rsid w:val="00E612F4"/>
    <w:rsid w:val="00F746AD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A4F0-9F3B-4B6E-948B-CBD90A10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3AA"/>
    <w:pPr>
      <w:spacing w:after="200" w:line="276" w:lineRule="auto"/>
    </w:pPr>
  </w:style>
  <w:style w:type="paragraph" w:styleId="Ttulo2">
    <w:name w:val="heading 2"/>
    <w:basedOn w:val="Normal"/>
    <w:link w:val="Ttulo2Char"/>
    <w:uiPriority w:val="9"/>
    <w:qFormat/>
    <w:rsid w:val="00A47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uiPriority w:val="99"/>
    <w:rsid w:val="00B063A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2205C8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rsid w:val="000E375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E3756"/>
    <w:rPr>
      <w:rFonts w:ascii="Calibri" w:eastAsia="Calibri" w:hAnsi="Calibri" w:cs="Times New Roman"/>
      <w:sz w:val="16"/>
      <w:szCs w:val="16"/>
    </w:rPr>
  </w:style>
  <w:style w:type="character" w:styleId="nfase">
    <w:name w:val="Emphasis"/>
    <w:basedOn w:val="Fontepargpadro"/>
    <w:uiPriority w:val="20"/>
    <w:qFormat/>
    <w:rsid w:val="003221E4"/>
    <w:rPr>
      <w:i/>
      <w:iCs/>
    </w:rPr>
  </w:style>
  <w:style w:type="character" w:customStyle="1" w:styleId="apple-converted-space">
    <w:name w:val="apple-converted-space"/>
    <w:basedOn w:val="Fontepargpadro"/>
    <w:rsid w:val="003221E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37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379D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99"/>
    <w:qFormat/>
    <w:rsid w:val="00806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A4734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47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Masini D'Avila Levy</dc:creator>
  <cp:keywords/>
  <dc:description/>
  <cp:lastModifiedBy># CONTA INSTITUCIONAL - ctb@ioc.fiocruz.br</cp:lastModifiedBy>
  <cp:revision>2</cp:revision>
  <dcterms:created xsi:type="dcterms:W3CDTF">2017-07-12T14:51:00Z</dcterms:created>
  <dcterms:modified xsi:type="dcterms:W3CDTF">2017-07-12T14:51:00Z</dcterms:modified>
</cp:coreProperties>
</file>