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6E8C1" w14:textId="77777777" w:rsidR="003A7018" w:rsidRDefault="003A7018" w:rsidP="00326638">
      <w:pPr>
        <w:pStyle w:val="Corpodetexto3"/>
        <w:spacing w:after="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bookmarkStart w:id="0" w:name="_GoBack"/>
      <w:bookmarkEnd w:id="0"/>
    </w:p>
    <w:p w14:paraId="505FE181" w14:textId="2443885F" w:rsidR="00326638" w:rsidRDefault="00EF1C4D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ÁREA DE CONCENTRAÇÃO</w:t>
      </w:r>
      <w:r w:rsidR="0032663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4E6AE4" w:rsidRPr="004E6AE4">
        <w:rPr>
          <w:rFonts w:asciiTheme="minorHAnsi" w:hAnsiTheme="minorHAnsi" w:cs="Arial"/>
          <w:sz w:val="24"/>
          <w:szCs w:val="24"/>
        </w:rPr>
        <w:t>Fundamentos de</w:t>
      </w:r>
      <w:r w:rsidR="004E6AE4">
        <w:rPr>
          <w:rFonts w:asciiTheme="minorHAnsi" w:hAnsiTheme="minorHAnsi" w:cs="Arial"/>
          <w:b/>
          <w:sz w:val="24"/>
          <w:szCs w:val="24"/>
        </w:rPr>
        <w:t xml:space="preserve"> </w:t>
      </w:r>
      <w:r w:rsidR="004E6AE4" w:rsidRPr="004E6AE4">
        <w:rPr>
          <w:rFonts w:asciiTheme="minorHAnsi" w:hAnsiTheme="minorHAnsi" w:cs="Arial"/>
          <w:sz w:val="24"/>
          <w:szCs w:val="24"/>
        </w:rPr>
        <w:t xml:space="preserve">Sistemática e Taxonomia de Simuliidae (insetos vetores da </w:t>
      </w:r>
      <w:r w:rsidR="00BF53ED">
        <w:rPr>
          <w:rFonts w:asciiTheme="minorHAnsi" w:hAnsiTheme="minorHAnsi" w:cs="Arial"/>
          <w:sz w:val="24"/>
          <w:szCs w:val="24"/>
        </w:rPr>
        <w:t>Oncocercose e</w:t>
      </w:r>
      <w:r w:rsidR="00BF53ED" w:rsidRPr="004E6AE4">
        <w:rPr>
          <w:rFonts w:asciiTheme="minorHAnsi" w:hAnsiTheme="minorHAnsi" w:cs="Arial"/>
          <w:sz w:val="24"/>
          <w:szCs w:val="24"/>
        </w:rPr>
        <w:t xml:space="preserve"> Mansonelose</w:t>
      </w:r>
      <w:r w:rsidR="004E6AE4" w:rsidRPr="004E6AE4">
        <w:rPr>
          <w:rFonts w:asciiTheme="minorHAnsi" w:hAnsiTheme="minorHAnsi" w:cs="Arial"/>
          <w:sz w:val="24"/>
          <w:szCs w:val="24"/>
        </w:rPr>
        <w:t>)</w:t>
      </w:r>
      <w:r w:rsidR="00762D5D">
        <w:rPr>
          <w:rFonts w:asciiTheme="minorHAnsi" w:hAnsiTheme="minorHAnsi" w:cs="Arial"/>
          <w:sz w:val="24"/>
          <w:szCs w:val="24"/>
        </w:rPr>
        <w:t xml:space="preserve"> (Área de Concentração: Entomologia Médica)</w:t>
      </w:r>
    </w:p>
    <w:p w14:paraId="03A06112" w14:textId="77777777" w:rsidR="00F34C99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594BC7">
        <w:rPr>
          <w:rFonts w:asciiTheme="minorHAnsi" w:hAnsiTheme="minorHAnsi" w:cs="Arial"/>
          <w:sz w:val="24"/>
          <w:szCs w:val="24"/>
        </w:rPr>
        <w:t xml:space="preserve">360 </w:t>
      </w:r>
      <w:r w:rsidR="00440DF4">
        <w:rPr>
          <w:rFonts w:asciiTheme="minorHAnsi" w:hAnsiTheme="minorHAnsi" w:cs="Arial"/>
          <w:sz w:val="24"/>
          <w:szCs w:val="24"/>
        </w:rPr>
        <w:t>HORAS</w:t>
      </w:r>
    </w:p>
    <w:p w14:paraId="3AB8A08B" w14:textId="4FDEC0C6" w:rsidR="00326638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="00BF53ED" w:rsidRPr="00BF53ED">
        <w:rPr>
          <w:rFonts w:asciiTheme="minorHAnsi" w:hAnsiTheme="minorHAnsi" w:cs="Arial"/>
          <w:sz w:val="24"/>
          <w:szCs w:val="24"/>
        </w:rPr>
        <w:t>ÉRIKA SILVA DO NASCIMENTO CARVALHO, ANA CAROLINA DOS SANTOS VATENTE E MARILZA MAIA HERZOG</w:t>
      </w:r>
      <w:r w:rsidR="00BF53ED">
        <w:rPr>
          <w:rFonts w:asciiTheme="minorHAnsi" w:hAnsiTheme="minorHAnsi" w:cs="Arial"/>
          <w:sz w:val="24"/>
          <w:szCs w:val="24"/>
        </w:rPr>
        <w:t xml:space="preserve"> </w:t>
      </w:r>
    </w:p>
    <w:p w14:paraId="18828B1F" w14:textId="41830346" w:rsidR="00C346B5" w:rsidRPr="00C346B5" w:rsidRDefault="00C346B5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5A9933FC" w14:textId="77777777"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EMENTA</w:t>
      </w:r>
      <w:r w:rsidRPr="00EC1446">
        <w:rPr>
          <w:rFonts w:asciiTheme="minorHAnsi" w:hAnsiTheme="minorHAnsi" w:cs="Arial"/>
          <w:sz w:val="24"/>
          <w:szCs w:val="24"/>
        </w:rPr>
        <w:t xml:space="preserve"> </w:t>
      </w:r>
    </w:p>
    <w:p w14:paraId="426C3DC9" w14:textId="6001CEDC" w:rsidR="00326638" w:rsidRPr="00EC1446" w:rsidRDefault="00FB7E1A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FB7E1A">
        <w:rPr>
          <w:rFonts w:asciiTheme="minorHAnsi" w:hAnsiTheme="minorHAnsi" w:cs="Arial"/>
          <w:sz w:val="24"/>
          <w:szCs w:val="24"/>
        </w:rPr>
        <w:t>ntrodução à teoria e prática de taxonomia e sistemática de Simuliidae: Princípios da morfologia, sistemática, taxonomia; Diversidade e biologia;</w:t>
      </w:r>
      <w:r>
        <w:rPr>
          <w:rFonts w:asciiTheme="minorHAnsi" w:hAnsiTheme="minorHAnsi" w:cs="Arial"/>
          <w:sz w:val="24"/>
          <w:szCs w:val="24"/>
        </w:rPr>
        <w:t xml:space="preserve"> Importância médico-veterinária</w:t>
      </w:r>
      <w:r w:rsidRPr="00FB7E1A">
        <w:rPr>
          <w:rFonts w:asciiTheme="minorHAnsi" w:hAnsiTheme="minorHAnsi" w:cs="Arial"/>
          <w:sz w:val="24"/>
          <w:szCs w:val="24"/>
        </w:rPr>
        <w:t>.</w:t>
      </w:r>
    </w:p>
    <w:p w14:paraId="4D8B2FCB" w14:textId="77777777" w:rsidR="00326638" w:rsidRPr="00EC1446" w:rsidRDefault="00326638" w:rsidP="0032663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14:paraId="6FB56E89" w14:textId="794305BA" w:rsidR="00326638" w:rsidRPr="00EC1446" w:rsidRDefault="00A34D26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Apresentar ao aluno às atividades inerentes à pesquisa com simulídeos</w:t>
      </w:r>
      <w:r w:rsidR="00762D5D">
        <w:rPr>
          <w:rFonts w:asciiTheme="minorHAnsi" w:hAnsiTheme="minorHAnsi" w:cs="Arial"/>
          <w:sz w:val="24"/>
          <w:szCs w:val="24"/>
        </w:rPr>
        <w:t>;</w:t>
      </w:r>
    </w:p>
    <w:p w14:paraId="1E5E7E46" w14:textId="7614262C" w:rsidR="00326638" w:rsidRPr="00EC1446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Capacitar o aluno </w:t>
      </w:r>
      <w:r w:rsidR="00FB7E1A">
        <w:rPr>
          <w:rFonts w:asciiTheme="minorHAnsi" w:hAnsiTheme="minorHAnsi" w:cs="Arial"/>
          <w:sz w:val="24"/>
          <w:szCs w:val="24"/>
        </w:rPr>
        <w:t>nas técnicas de identificação</w:t>
      </w:r>
      <w:r w:rsidR="00A34D26">
        <w:rPr>
          <w:rFonts w:asciiTheme="minorHAnsi" w:hAnsiTheme="minorHAnsi" w:cs="Arial"/>
          <w:sz w:val="24"/>
          <w:szCs w:val="24"/>
        </w:rPr>
        <w:t>, coleta e manutenção de amostras</w:t>
      </w:r>
      <w:r w:rsidR="00FB7E1A">
        <w:rPr>
          <w:rFonts w:asciiTheme="minorHAnsi" w:hAnsiTheme="minorHAnsi" w:cs="Arial"/>
          <w:sz w:val="24"/>
          <w:szCs w:val="24"/>
        </w:rPr>
        <w:t xml:space="preserve"> de</w:t>
      </w:r>
      <w:r w:rsidR="00A34D26">
        <w:rPr>
          <w:rFonts w:asciiTheme="minorHAnsi" w:hAnsiTheme="minorHAnsi" w:cs="Arial"/>
          <w:sz w:val="24"/>
          <w:szCs w:val="24"/>
        </w:rPr>
        <w:t xml:space="preserve"> </w:t>
      </w:r>
      <w:r w:rsidR="00762D5D">
        <w:rPr>
          <w:rFonts w:asciiTheme="minorHAnsi" w:hAnsiTheme="minorHAnsi" w:cs="Arial"/>
          <w:sz w:val="24"/>
          <w:szCs w:val="24"/>
        </w:rPr>
        <w:t>Simulídeos;</w:t>
      </w:r>
    </w:p>
    <w:p w14:paraId="2A1F0AB0" w14:textId="77777777" w:rsidR="00326638" w:rsidRPr="00EC1446" w:rsidRDefault="00A34D26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Conhecer as ferramentas para estudos de morfologia, sistemática e taxonomia do grupo</w:t>
      </w:r>
      <w:r w:rsidR="00326638" w:rsidRPr="00EC1446">
        <w:rPr>
          <w:rFonts w:asciiTheme="minorHAnsi" w:hAnsiTheme="minorHAnsi" w:cs="Arial"/>
          <w:sz w:val="24"/>
          <w:szCs w:val="24"/>
        </w:rPr>
        <w:t>.</w:t>
      </w:r>
    </w:p>
    <w:p w14:paraId="03E9D1D1" w14:textId="77777777" w:rsidR="00326638" w:rsidRPr="00EC1446" w:rsidRDefault="00326638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3C22E42A" w14:textId="77777777" w:rsidR="00326638" w:rsidRPr="00EC1446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14:paraId="219803AA" w14:textId="77777777" w:rsidR="00326638" w:rsidRPr="00EC1446" w:rsidRDefault="00594BC7" w:rsidP="0032663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</w:t>
      </w:r>
      <w:r w:rsidR="005A7091">
        <w:rPr>
          <w:rFonts w:asciiTheme="minorHAnsi" w:hAnsiTheme="minorHAnsi"/>
          <w:b/>
          <w:sz w:val="24"/>
          <w:szCs w:val="24"/>
        </w:rPr>
        <w:t>eórica</w:t>
      </w:r>
      <w:r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EC1446">
        <w:rPr>
          <w:rFonts w:asciiTheme="minorHAnsi" w:hAnsiTheme="minorHAnsi"/>
          <w:b/>
          <w:sz w:val="24"/>
          <w:szCs w:val="24"/>
        </w:rPr>
        <w:t>:</w:t>
      </w:r>
    </w:p>
    <w:p w14:paraId="5FD15384" w14:textId="77777777" w:rsidR="00B52E37" w:rsidRPr="00EC1446" w:rsidRDefault="00326638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4E6AE4">
        <w:rPr>
          <w:rFonts w:asciiTheme="minorHAnsi" w:hAnsiTheme="minorHAnsi"/>
          <w:sz w:val="24"/>
          <w:szCs w:val="24"/>
        </w:rPr>
        <w:t>– Fundamentos de taxonomia e sistemática de Simuliidae;</w:t>
      </w:r>
    </w:p>
    <w:p w14:paraId="7C7DE915" w14:textId="4948F51E" w:rsidR="00326638" w:rsidRPr="00254B40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>2</w:t>
      </w:r>
      <w:r w:rsidR="004E6AE4">
        <w:rPr>
          <w:rFonts w:asciiTheme="minorHAnsi" w:hAnsiTheme="minorHAnsi"/>
          <w:sz w:val="24"/>
          <w:szCs w:val="24"/>
        </w:rPr>
        <w:t xml:space="preserve"> –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4E6AE4">
        <w:rPr>
          <w:rFonts w:asciiTheme="minorHAnsi" w:hAnsiTheme="minorHAnsi"/>
          <w:sz w:val="24"/>
          <w:szCs w:val="24"/>
        </w:rPr>
        <w:t>Fundamentos de morfologia de simulídeos</w:t>
      </w:r>
      <w:r w:rsidR="00762D5D">
        <w:rPr>
          <w:rFonts w:asciiTheme="minorHAnsi" w:hAnsiTheme="minorHAnsi"/>
          <w:sz w:val="24"/>
          <w:szCs w:val="24"/>
        </w:rPr>
        <w:t>, com ênfase em estruturas utilizadas para comparação intraespecífica;</w:t>
      </w:r>
    </w:p>
    <w:p w14:paraId="0563CDAF" w14:textId="0EF06607" w:rsidR="00326638" w:rsidRPr="00254B40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54B40">
        <w:rPr>
          <w:rFonts w:asciiTheme="minorHAnsi" w:hAnsiTheme="minorHAnsi"/>
          <w:sz w:val="24"/>
          <w:szCs w:val="24"/>
        </w:rPr>
        <w:t>3</w:t>
      </w:r>
      <w:r w:rsidR="00326638" w:rsidRPr="00254B40">
        <w:rPr>
          <w:rFonts w:asciiTheme="minorHAnsi" w:hAnsiTheme="minorHAnsi"/>
          <w:sz w:val="24"/>
          <w:szCs w:val="24"/>
        </w:rPr>
        <w:t xml:space="preserve"> </w:t>
      </w:r>
      <w:r w:rsidR="003964ED" w:rsidRPr="00254B40">
        <w:rPr>
          <w:rFonts w:asciiTheme="minorHAnsi" w:hAnsiTheme="minorHAnsi"/>
          <w:sz w:val="24"/>
          <w:szCs w:val="24"/>
        </w:rPr>
        <w:t>–</w:t>
      </w:r>
      <w:r w:rsidR="00326638" w:rsidRPr="00254B40">
        <w:rPr>
          <w:rFonts w:asciiTheme="minorHAnsi" w:hAnsiTheme="minorHAnsi"/>
          <w:sz w:val="24"/>
          <w:szCs w:val="24"/>
        </w:rPr>
        <w:t xml:space="preserve"> </w:t>
      </w:r>
      <w:r w:rsidR="004E6AE4">
        <w:rPr>
          <w:rFonts w:asciiTheme="minorHAnsi" w:hAnsiTheme="minorHAnsi"/>
          <w:sz w:val="24"/>
          <w:szCs w:val="24"/>
        </w:rPr>
        <w:t>Qualidade, Biossegurança e ambiente em laboratórios de pesquisa</w:t>
      </w:r>
      <w:r w:rsidR="00762D5D">
        <w:rPr>
          <w:rFonts w:asciiTheme="minorHAnsi" w:hAnsiTheme="minorHAnsi"/>
          <w:sz w:val="24"/>
          <w:szCs w:val="24"/>
        </w:rPr>
        <w:t>.</w:t>
      </w:r>
    </w:p>
    <w:p w14:paraId="60D65A36" w14:textId="77777777" w:rsidR="00326638" w:rsidRPr="00EC1446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1A4FA6D5" w14:textId="77777777" w:rsidR="00326638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 w:rsidR="005A7091">
        <w:rPr>
          <w:rFonts w:asciiTheme="minorHAnsi" w:hAnsiTheme="minorHAnsi"/>
          <w:b/>
          <w:sz w:val="24"/>
          <w:szCs w:val="24"/>
        </w:rPr>
        <w:t>tividades práticas</w:t>
      </w:r>
      <w:r w:rsidR="00594BC7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14:paraId="7CBFEB5A" w14:textId="77777777" w:rsidR="005A7091" w:rsidRPr="00EC1446" w:rsidRDefault="005A7091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9B4E1D1" w14:textId="77777777" w:rsidR="003964ED" w:rsidRPr="00EC1446" w:rsidRDefault="00326638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A34D26">
        <w:rPr>
          <w:rFonts w:asciiTheme="minorHAnsi" w:hAnsiTheme="minorHAnsi"/>
          <w:sz w:val="24"/>
          <w:szCs w:val="24"/>
        </w:rPr>
        <w:t>–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4E6AE4">
        <w:rPr>
          <w:sz w:val="24"/>
        </w:rPr>
        <w:t>Métodos de triagem e i</w:t>
      </w:r>
      <w:r w:rsidR="00A34D26">
        <w:rPr>
          <w:rFonts w:asciiTheme="minorHAnsi" w:hAnsiTheme="minorHAnsi"/>
          <w:sz w:val="24"/>
          <w:szCs w:val="24"/>
        </w:rPr>
        <w:t>dentificação de simulídeos em microscópio estereoscópico;</w:t>
      </w:r>
    </w:p>
    <w:p w14:paraId="5B47EE29" w14:textId="77777777" w:rsidR="00611CA0" w:rsidRPr="00BB45FC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A34D26">
        <w:rPr>
          <w:rFonts w:asciiTheme="minorHAnsi" w:hAnsiTheme="minorHAnsi"/>
          <w:sz w:val="24"/>
          <w:szCs w:val="24"/>
        </w:rPr>
        <w:t xml:space="preserve"> – Montagem de lâminas para identificação;</w:t>
      </w:r>
      <w:r w:rsidR="00611CA0" w:rsidRPr="00BB45FC">
        <w:rPr>
          <w:rFonts w:asciiTheme="minorHAnsi" w:hAnsiTheme="minorHAnsi"/>
          <w:sz w:val="24"/>
          <w:szCs w:val="24"/>
        </w:rPr>
        <w:t xml:space="preserve"> </w:t>
      </w:r>
    </w:p>
    <w:p w14:paraId="71886F90" w14:textId="3786E420" w:rsidR="00BB45FC" w:rsidRPr="00BB45FC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</w:rPr>
        <w:t>3</w:t>
      </w:r>
      <w:r w:rsidR="00A34D26">
        <w:rPr>
          <w:sz w:val="24"/>
        </w:rPr>
        <w:t xml:space="preserve"> – </w:t>
      </w:r>
      <w:r w:rsidR="004E6AE4">
        <w:rPr>
          <w:sz w:val="24"/>
        </w:rPr>
        <w:t>Manutenção e conservação de espécimes</w:t>
      </w:r>
      <w:r w:rsidR="00762D5D">
        <w:rPr>
          <w:sz w:val="24"/>
        </w:rPr>
        <w:t>.</w:t>
      </w:r>
    </w:p>
    <w:p w14:paraId="1A2CCAE5" w14:textId="77777777" w:rsidR="00BB45FC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370761A" w14:textId="77777777" w:rsidR="004E6AE4" w:rsidRDefault="004E6AE4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C6FA527" w14:textId="77777777" w:rsidR="004E6AE4" w:rsidRDefault="004E6AE4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21F9D9C" w14:textId="77777777" w:rsidR="00BB45FC" w:rsidRPr="00BB45FC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B45FC">
        <w:rPr>
          <w:rFonts w:asciiTheme="minorHAnsi" w:hAnsiTheme="minorHAnsi"/>
          <w:b/>
          <w:sz w:val="24"/>
          <w:szCs w:val="24"/>
        </w:rPr>
        <w:t xml:space="preserve">Avaliação </w:t>
      </w:r>
    </w:p>
    <w:p w14:paraId="41EE5EB6" w14:textId="77777777" w:rsidR="00326638" w:rsidRPr="00EC1446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avaliação da disciplina compreenderá um relatório </w:t>
      </w:r>
      <w:r w:rsidR="005A7091">
        <w:rPr>
          <w:rFonts w:asciiTheme="minorHAnsi" w:hAnsiTheme="minorHAnsi"/>
          <w:sz w:val="24"/>
          <w:szCs w:val="24"/>
        </w:rPr>
        <w:t xml:space="preserve">parcial, a ser entregue na metade do curso, um relatório final, a ser entregue no final do curso, além da elaboração de um </w:t>
      </w:r>
      <w:r w:rsidR="005A7091">
        <w:rPr>
          <w:rFonts w:asciiTheme="minorHAnsi" w:hAnsiTheme="minorHAnsi"/>
          <w:sz w:val="24"/>
          <w:szCs w:val="24"/>
        </w:rPr>
        <w:lastRenderedPageBreak/>
        <w:t xml:space="preserve">pôster </w:t>
      </w:r>
      <w:r w:rsidR="00056B6B">
        <w:rPr>
          <w:rFonts w:asciiTheme="minorHAnsi" w:hAnsiTheme="minorHAnsi"/>
          <w:sz w:val="24"/>
          <w:szCs w:val="24"/>
        </w:rPr>
        <w:t xml:space="preserve">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</w:t>
      </w:r>
      <w:r w:rsidR="00F15066">
        <w:rPr>
          <w:rFonts w:asciiTheme="minorHAnsi" w:hAnsiTheme="minorHAnsi"/>
          <w:sz w:val="24"/>
          <w:szCs w:val="24"/>
        </w:rPr>
        <w:t xml:space="preserve">durante </w:t>
      </w:r>
      <w:r w:rsidR="00056B6B">
        <w:rPr>
          <w:rFonts w:asciiTheme="minorHAnsi" w:hAnsiTheme="minorHAnsi"/>
          <w:sz w:val="24"/>
          <w:szCs w:val="24"/>
        </w:rPr>
        <w:t>o estágio, serão acompanhados mensalmente pela coordenação do CENT</w:t>
      </w:r>
      <w:r w:rsidR="00F15066">
        <w:rPr>
          <w:rFonts w:asciiTheme="minorHAnsi" w:hAnsiTheme="minorHAnsi"/>
          <w:sz w:val="24"/>
          <w:szCs w:val="24"/>
        </w:rPr>
        <w:t>, através de formulários que serão encaminhados à coordenação pelo Coordenador e/ou orientador do aluno.</w:t>
      </w:r>
      <w:r w:rsidR="00056B6B">
        <w:rPr>
          <w:rFonts w:asciiTheme="minorHAnsi" w:hAnsiTheme="minorHAnsi"/>
          <w:sz w:val="24"/>
          <w:szCs w:val="24"/>
        </w:rPr>
        <w:t xml:space="preserve"> </w:t>
      </w:r>
    </w:p>
    <w:p w14:paraId="70B43B77" w14:textId="77777777"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4D5A2BC8" w14:textId="77777777"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14:paraId="174E72B2" w14:textId="77777777"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3792E4BD" w14:textId="77777777" w:rsidR="00A34D26" w:rsidRPr="00A34D26" w:rsidRDefault="00A34D26" w:rsidP="00A34D26">
      <w:pPr>
        <w:pStyle w:val="Ttulo2"/>
        <w:numPr>
          <w:ilvl w:val="0"/>
          <w:numId w:val="7"/>
        </w:numPr>
        <w:spacing w:after="0" w:line="228" w:lineRule="atLeast"/>
        <w:jc w:val="both"/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</w:pPr>
      <w:r w:rsidRPr="00A34D26">
        <w:rPr>
          <w:rFonts w:asciiTheme="minorHAnsi" w:hAnsiTheme="minorHAnsi" w:cs="Arial"/>
          <w:b w:val="0"/>
          <w:color w:val="333333"/>
          <w:sz w:val="24"/>
          <w:szCs w:val="24"/>
        </w:rPr>
        <w:t xml:space="preserve">Shelley AJ, Hernandez LM, Maia-Herzog M, Luna-Dias APA, Garritano PR, 2010. </w:t>
      </w:r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The Blackflies (Diptera: Simuliidae) of Brazil.Pensoft Publishers, Sofia, 821pp</w:t>
      </w:r>
    </w:p>
    <w:p w14:paraId="195E0AD8" w14:textId="77777777" w:rsidR="00A34D26" w:rsidRPr="00A34D26" w:rsidRDefault="00A34D26" w:rsidP="00A34D26">
      <w:pPr>
        <w:pStyle w:val="Ttulo2"/>
        <w:numPr>
          <w:ilvl w:val="0"/>
          <w:numId w:val="7"/>
        </w:numPr>
        <w:spacing w:after="0" w:line="228" w:lineRule="atLeast"/>
        <w:jc w:val="both"/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</w:pPr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Adler, P. H., D. C. Currie &amp; D. M. Wood, 2004. The Black Flies (Simuliidae) of North America. Cornell University Press, Ithaca</w:t>
      </w:r>
      <w:proofErr w:type="gramStart"/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,NY</w:t>
      </w:r>
      <w:proofErr w:type="gramEnd"/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: 941.</w:t>
      </w:r>
    </w:p>
    <w:p w14:paraId="47D2AE53" w14:textId="77777777" w:rsidR="00A34D26" w:rsidRPr="00A34D26" w:rsidRDefault="00A34D26" w:rsidP="00A34D26">
      <w:pPr>
        <w:pStyle w:val="Ttulo2"/>
        <w:numPr>
          <w:ilvl w:val="0"/>
          <w:numId w:val="7"/>
        </w:numPr>
        <w:spacing w:after="0" w:line="228" w:lineRule="atLeast"/>
        <w:jc w:val="both"/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</w:pPr>
      <w:r w:rsidRPr="00BF53ED">
        <w:rPr>
          <w:rFonts w:asciiTheme="minorHAnsi" w:hAnsiTheme="minorHAnsi" w:cs="Arial"/>
          <w:b w:val="0"/>
          <w:color w:val="333333"/>
          <w:sz w:val="24"/>
          <w:szCs w:val="24"/>
          <w:lang w:val="es-MX"/>
        </w:rPr>
        <w:t xml:space="preserve">Coscarón, S. &amp; C. L. Coscarón Arias, 2007. </w:t>
      </w:r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Neotropical Simuliidae (Diptera: Insecta</w:t>
      </w:r>
      <w:proofErr w:type="gramStart"/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) .</w:t>
      </w:r>
      <w:proofErr w:type="gramEnd"/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 xml:space="preserve"> Aquatic Biodiversity of Latin </w:t>
      </w:r>
      <w:r w:rsidR="004E6AE4"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America (</w:t>
      </w:r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ABLA Series) Volume 3, Pensoft Publishers, Sofia: Bulgaria: 685.</w:t>
      </w:r>
    </w:p>
    <w:p w14:paraId="78768648" w14:textId="77777777" w:rsidR="00A34D26" w:rsidRPr="00A34D26" w:rsidRDefault="00A34D26" w:rsidP="00A34D26">
      <w:pPr>
        <w:pStyle w:val="Ttulo2"/>
        <w:numPr>
          <w:ilvl w:val="0"/>
          <w:numId w:val="7"/>
        </w:numPr>
        <w:spacing w:after="0" w:line="228" w:lineRule="atLeast"/>
        <w:jc w:val="both"/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</w:pPr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>Crosskey, R. W., 1990. The Natural History of Blackflies. John Wiley, Chichester, U.K.: 711.</w:t>
      </w:r>
    </w:p>
    <w:p w14:paraId="760A7A14" w14:textId="77777777" w:rsidR="00EC1446" w:rsidRPr="00EC1446" w:rsidRDefault="00A34D26" w:rsidP="00A34D26">
      <w:pPr>
        <w:pStyle w:val="Ttulo2"/>
        <w:numPr>
          <w:ilvl w:val="0"/>
          <w:numId w:val="7"/>
        </w:numPr>
        <w:spacing w:before="0" w:beforeAutospacing="0" w:after="0" w:afterAutospacing="0" w:line="228" w:lineRule="atLeast"/>
        <w:jc w:val="both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A34D26">
        <w:rPr>
          <w:rFonts w:asciiTheme="minorHAnsi" w:hAnsiTheme="minorHAnsi" w:cs="Arial"/>
          <w:b w:val="0"/>
          <w:color w:val="333333"/>
          <w:sz w:val="24"/>
          <w:szCs w:val="24"/>
          <w:lang w:val="en-US"/>
        </w:rPr>
        <w:t xml:space="preserve">Shelley A. J., C. A. Lowry, M. Maia-Herzog, A. P. A. Luna Dias &amp; M. A. P. Moraes, 1997. Biosystematic studies on the Simuliidae (Diptera) of the Amazonia Onchocerciasis focus. </w:t>
      </w:r>
      <w:r w:rsidRPr="00A34D26">
        <w:rPr>
          <w:rFonts w:asciiTheme="minorHAnsi" w:hAnsiTheme="minorHAnsi" w:cs="Arial"/>
          <w:b w:val="0"/>
          <w:color w:val="333333"/>
          <w:sz w:val="24"/>
          <w:szCs w:val="24"/>
        </w:rPr>
        <w:t>Bulletin of the Natural History Museum (Entomology), 66:120.</w:t>
      </w:r>
    </w:p>
    <w:p w14:paraId="0AFA5046" w14:textId="77777777"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14:paraId="3FE63C69" w14:textId="77777777"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7E1F"/>
    <w:multiLevelType w:val="hybridMultilevel"/>
    <w:tmpl w:val="8F9AA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86FD1"/>
    <w:rsid w:val="000C2A99"/>
    <w:rsid w:val="000F5938"/>
    <w:rsid w:val="00156EED"/>
    <w:rsid w:val="00235E47"/>
    <w:rsid w:val="00254B40"/>
    <w:rsid w:val="00255152"/>
    <w:rsid w:val="00326638"/>
    <w:rsid w:val="003964ED"/>
    <w:rsid w:val="003A383C"/>
    <w:rsid w:val="003A7018"/>
    <w:rsid w:val="003B5B08"/>
    <w:rsid w:val="003F580B"/>
    <w:rsid w:val="00410EAD"/>
    <w:rsid w:val="00440DF4"/>
    <w:rsid w:val="004E3E3C"/>
    <w:rsid w:val="004E6AE4"/>
    <w:rsid w:val="00594BC7"/>
    <w:rsid w:val="005A7091"/>
    <w:rsid w:val="005D3116"/>
    <w:rsid w:val="005E68CC"/>
    <w:rsid w:val="005F1160"/>
    <w:rsid w:val="00611CA0"/>
    <w:rsid w:val="00615F60"/>
    <w:rsid w:val="00683FEC"/>
    <w:rsid w:val="006D2D28"/>
    <w:rsid w:val="00762D5D"/>
    <w:rsid w:val="00943BD9"/>
    <w:rsid w:val="009B09E7"/>
    <w:rsid w:val="009D26C6"/>
    <w:rsid w:val="00A34D26"/>
    <w:rsid w:val="00AC052B"/>
    <w:rsid w:val="00B46D11"/>
    <w:rsid w:val="00B52E37"/>
    <w:rsid w:val="00BB45FC"/>
    <w:rsid w:val="00BE7BC5"/>
    <w:rsid w:val="00BF53ED"/>
    <w:rsid w:val="00C346B5"/>
    <w:rsid w:val="00C6563A"/>
    <w:rsid w:val="00C65ADC"/>
    <w:rsid w:val="00CB5F1A"/>
    <w:rsid w:val="00CF572F"/>
    <w:rsid w:val="00D7768F"/>
    <w:rsid w:val="00E00374"/>
    <w:rsid w:val="00E124B7"/>
    <w:rsid w:val="00E150C0"/>
    <w:rsid w:val="00E559B0"/>
    <w:rsid w:val="00EA617B"/>
    <w:rsid w:val="00EC1446"/>
    <w:rsid w:val="00EF1C4D"/>
    <w:rsid w:val="00F15066"/>
    <w:rsid w:val="00F34C99"/>
    <w:rsid w:val="00FA4CDC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75D7"/>
  <w15:docId w15:val="{792CB99F-53A5-421D-8868-9BD8A99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E6A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6A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6AE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6A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6AE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2017-07-12T14:54:00Z</dcterms:created>
  <dcterms:modified xsi:type="dcterms:W3CDTF">2017-07-12T14:54:00Z</dcterms:modified>
</cp:coreProperties>
</file>