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38" w:rsidRPr="002C378D" w:rsidRDefault="00994AF4" w:rsidP="00326638">
      <w:pPr>
        <w:pStyle w:val="Corpodetexto3"/>
        <w:spacing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4"/>
          <w:szCs w:val="24"/>
        </w:rPr>
        <w:t>ÁREA DE CONCENTRAÇÃO</w:t>
      </w:r>
      <w:r w:rsidR="00326638" w:rsidRPr="002C378D">
        <w:rPr>
          <w:rFonts w:asciiTheme="minorHAnsi" w:hAnsiTheme="minorHAnsi" w:cs="Arial"/>
          <w:b/>
          <w:sz w:val="24"/>
          <w:szCs w:val="24"/>
        </w:rPr>
        <w:t xml:space="preserve">: </w:t>
      </w:r>
      <w:r w:rsidR="001515B9" w:rsidRPr="002C378D">
        <w:rPr>
          <w:b/>
          <w:sz w:val="28"/>
          <w:szCs w:val="28"/>
          <w:lang w:val="pt-PT"/>
        </w:rPr>
        <w:t>Vigilância Laboratorial das Paralisias Flácidas Agudas (PFA)</w:t>
      </w:r>
    </w:p>
    <w:p w:rsidR="00326638" w:rsidRPr="002C378D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C378D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2A1D22">
        <w:rPr>
          <w:rFonts w:asciiTheme="minorHAnsi" w:hAnsiTheme="minorHAnsi" w:cs="Arial"/>
          <w:sz w:val="24"/>
          <w:szCs w:val="24"/>
        </w:rPr>
        <w:t>360 horas</w:t>
      </w:r>
    </w:p>
    <w:p w:rsidR="00326638" w:rsidRPr="002C378D" w:rsidRDefault="002C378D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COORDENADOR</w:t>
      </w:r>
      <w:r w:rsidR="00326638" w:rsidRPr="002C378D">
        <w:rPr>
          <w:rFonts w:asciiTheme="minorHAnsi" w:hAnsiTheme="minorHAnsi" w:cs="Arial"/>
          <w:b/>
          <w:sz w:val="24"/>
          <w:szCs w:val="24"/>
        </w:rPr>
        <w:t xml:space="preserve">: </w:t>
      </w:r>
      <w:r w:rsidR="001515B9" w:rsidRPr="002C378D">
        <w:rPr>
          <w:b/>
          <w:sz w:val="24"/>
          <w:szCs w:val="24"/>
          <w:lang w:val="pt-PT"/>
        </w:rPr>
        <w:t>Dr. Edson Elias da Silva / Pós-doutor</w:t>
      </w:r>
    </w:p>
    <w:p w:rsidR="00326638" w:rsidRPr="002C378D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638" w:rsidRPr="002C378D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C378D">
        <w:rPr>
          <w:rFonts w:asciiTheme="minorHAnsi" w:hAnsiTheme="minorHAnsi" w:cs="Arial"/>
          <w:b/>
          <w:sz w:val="24"/>
          <w:szCs w:val="24"/>
        </w:rPr>
        <w:t>EMENTA</w:t>
      </w:r>
      <w:r w:rsidRPr="002C378D">
        <w:rPr>
          <w:rFonts w:asciiTheme="minorHAnsi" w:hAnsiTheme="minorHAnsi" w:cs="Arial"/>
          <w:sz w:val="24"/>
          <w:szCs w:val="24"/>
        </w:rPr>
        <w:t xml:space="preserve"> </w:t>
      </w:r>
    </w:p>
    <w:p w:rsidR="001515B9" w:rsidRPr="002C378D" w:rsidRDefault="001515B9" w:rsidP="001515B9">
      <w:pPr>
        <w:autoSpaceDE w:val="0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Formar profissionais especializados na área de diagnóstico laboratorial em virologia, focando os testes e metodologias adotados na vigilância laboratorial das Paralisias Flácidas agudas (Poliomielite) como isolamento viral em culturas de células e caracterização molecular visando a identificação e classificação dos vírus envolvidos.</w:t>
      </w:r>
    </w:p>
    <w:p w:rsidR="00326638" w:rsidRPr="002C378D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326638" w:rsidRPr="002C378D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C378D">
        <w:rPr>
          <w:rFonts w:asciiTheme="minorHAnsi" w:hAnsiTheme="minorHAnsi" w:cs="Arial"/>
          <w:b/>
          <w:sz w:val="24"/>
          <w:szCs w:val="24"/>
        </w:rPr>
        <w:t>OBJETIVO</w:t>
      </w:r>
    </w:p>
    <w:p w:rsidR="001515B9" w:rsidRPr="002C378D" w:rsidRDefault="001515B9" w:rsidP="001515B9">
      <w:pPr>
        <w:autoSpaceDE w:val="0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Capacitar os alunos nas técnicas utilizadas em virologia para o isolamento e caracterização dos enterovírus dentro do padrão de qualidade exigido para laboratórios de referência nacional e internacional. As técnicas clássicas e moleculares empregadas no diagnóstico, por ordem de execução, são:</w:t>
      </w:r>
    </w:p>
    <w:p w:rsidR="001515B9" w:rsidRPr="002C378D" w:rsidRDefault="001515B9" w:rsidP="001515B9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Avaliação da qualidade das amostras e procedimento de clarificação de amostras fecais;</w:t>
      </w:r>
    </w:p>
    <w:p w:rsidR="001515B9" w:rsidRPr="002C378D" w:rsidRDefault="001515B9" w:rsidP="001515B9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Noções de preparo e manutenção de cultivos celulares;</w:t>
      </w:r>
    </w:p>
    <w:p w:rsidR="001515B9" w:rsidRPr="002C378D" w:rsidRDefault="001515B9" w:rsidP="001515B9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Isolamento dos Enterovírus em culturas celulares;</w:t>
      </w:r>
    </w:p>
    <w:p w:rsidR="001515B9" w:rsidRPr="002C378D" w:rsidRDefault="001515B9" w:rsidP="001515B9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Utilização de técnicas de Reação em Cadeia da Polimerase (PCR) para a identificação dos vírus isolados como pertencentes ao gênero Enterovírus, realizada através de uma PCR grupo específico. Outras reações da PCR, utilizando oligonucleotídios específicos, podem ser realizadas visando a tipagem molecular e caracterização intratípica dos poliovírus.</w:t>
      </w:r>
    </w:p>
    <w:p w:rsidR="00326638" w:rsidRPr="002C378D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326638" w:rsidRPr="002C378D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C378D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326638" w:rsidRPr="002C378D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 w:rsidRPr="002C378D">
        <w:rPr>
          <w:rFonts w:asciiTheme="minorHAnsi" w:hAnsiTheme="minorHAnsi"/>
          <w:b/>
          <w:sz w:val="24"/>
          <w:szCs w:val="24"/>
        </w:rPr>
        <w:t>Formação t</w:t>
      </w:r>
      <w:r w:rsidR="005A7091" w:rsidRPr="002C378D">
        <w:rPr>
          <w:rFonts w:asciiTheme="minorHAnsi" w:hAnsiTheme="minorHAnsi"/>
          <w:b/>
          <w:sz w:val="24"/>
          <w:szCs w:val="24"/>
        </w:rPr>
        <w:t>eórica</w:t>
      </w:r>
      <w:r w:rsidRPr="002C378D"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2C378D">
        <w:rPr>
          <w:rFonts w:asciiTheme="minorHAnsi" w:hAnsiTheme="minorHAnsi"/>
          <w:b/>
          <w:sz w:val="24"/>
          <w:szCs w:val="24"/>
        </w:rPr>
        <w:t>:</w:t>
      </w:r>
    </w:p>
    <w:p w:rsidR="003E091E" w:rsidRPr="002C378D" w:rsidRDefault="003E091E" w:rsidP="003E091E">
      <w:pPr>
        <w:autoSpaceDE w:val="0"/>
        <w:snapToGrid w:val="0"/>
        <w:ind w:left="360" w:hanging="307"/>
        <w:jc w:val="both"/>
        <w:rPr>
          <w:sz w:val="24"/>
          <w:szCs w:val="24"/>
        </w:rPr>
      </w:pPr>
      <w:r w:rsidRPr="002C378D">
        <w:rPr>
          <w:sz w:val="24"/>
          <w:szCs w:val="24"/>
        </w:rPr>
        <w:t xml:space="preserve">1) Apresentação dos aspectos de gestão da qualidade para laboratórios clínicos baseados na norma 15189 aplicada ao diagnóstico das </w:t>
      </w:r>
      <w:proofErr w:type="spellStart"/>
      <w:r w:rsidRPr="002C378D">
        <w:rPr>
          <w:sz w:val="24"/>
          <w:szCs w:val="24"/>
        </w:rPr>
        <w:t>PFAs</w:t>
      </w:r>
      <w:proofErr w:type="spellEnd"/>
      <w:r w:rsidRPr="002C378D">
        <w:rPr>
          <w:sz w:val="24"/>
          <w:szCs w:val="24"/>
        </w:rPr>
        <w:t>.</w:t>
      </w:r>
    </w:p>
    <w:p w:rsidR="003E091E" w:rsidRPr="002C378D" w:rsidRDefault="003E091E" w:rsidP="003E091E">
      <w:pPr>
        <w:autoSpaceDE w:val="0"/>
        <w:snapToGrid w:val="0"/>
        <w:ind w:left="360" w:hanging="307"/>
        <w:jc w:val="both"/>
        <w:rPr>
          <w:sz w:val="24"/>
          <w:szCs w:val="24"/>
        </w:rPr>
      </w:pPr>
      <w:r w:rsidRPr="002C378D">
        <w:rPr>
          <w:sz w:val="24"/>
          <w:szCs w:val="24"/>
        </w:rPr>
        <w:t xml:space="preserve">2) Treinamento nos aspectos de biossegurança e de descarte de resíduos </w:t>
      </w:r>
      <w:r w:rsidR="002C378D">
        <w:rPr>
          <w:sz w:val="24"/>
          <w:szCs w:val="24"/>
        </w:rPr>
        <w:t xml:space="preserve">químicos e biológicos </w:t>
      </w:r>
      <w:r w:rsidRPr="002C378D">
        <w:rPr>
          <w:sz w:val="24"/>
          <w:szCs w:val="24"/>
        </w:rPr>
        <w:t xml:space="preserve">aplicados ao diagnóstico das </w:t>
      </w:r>
      <w:proofErr w:type="spellStart"/>
      <w:r w:rsidRPr="002C378D">
        <w:rPr>
          <w:sz w:val="24"/>
          <w:szCs w:val="24"/>
        </w:rPr>
        <w:t>PFAs</w:t>
      </w:r>
      <w:proofErr w:type="spellEnd"/>
      <w:r w:rsidRPr="002C378D">
        <w:rPr>
          <w:sz w:val="24"/>
          <w:szCs w:val="24"/>
        </w:rPr>
        <w:t>.</w:t>
      </w:r>
    </w:p>
    <w:p w:rsidR="001515B9" w:rsidRPr="002C378D" w:rsidRDefault="003E091E" w:rsidP="003E091E">
      <w:pPr>
        <w:spacing w:after="0"/>
        <w:jc w:val="both"/>
        <w:rPr>
          <w:sz w:val="24"/>
          <w:szCs w:val="24"/>
        </w:rPr>
      </w:pPr>
      <w:r w:rsidRPr="002C378D">
        <w:rPr>
          <w:sz w:val="24"/>
          <w:szCs w:val="24"/>
        </w:rPr>
        <w:t>3) Avaliação da qualidade das amostras biológicas recebidas em relação a indicadores nacionais e internacionais.</w:t>
      </w:r>
    </w:p>
    <w:p w:rsidR="002C378D" w:rsidRPr="002C378D" w:rsidRDefault="002C378D" w:rsidP="003E091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00E5E" w:rsidRDefault="00A00E5E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A00E5E" w:rsidRDefault="00A00E5E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26638" w:rsidRPr="002C378D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2C378D">
        <w:rPr>
          <w:rFonts w:asciiTheme="minorHAnsi" w:hAnsiTheme="minorHAnsi"/>
          <w:b/>
          <w:sz w:val="24"/>
          <w:szCs w:val="24"/>
        </w:rPr>
        <w:lastRenderedPageBreak/>
        <w:t>A</w:t>
      </w:r>
      <w:r w:rsidR="005A7091" w:rsidRPr="002C378D">
        <w:rPr>
          <w:rFonts w:asciiTheme="minorHAnsi" w:hAnsiTheme="minorHAnsi"/>
          <w:b/>
          <w:sz w:val="24"/>
          <w:szCs w:val="24"/>
        </w:rPr>
        <w:t>tividades práticas</w:t>
      </w:r>
      <w:r w:rsidR="00594BC7" w:rsidRPr="002C378D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2C378D">
        <w:rPr>
          <w:rFonts w:asciiTheme="minorHAnsi" w:hAnsiTheme="minorHAnsi"/>
          <w:b/>
          <w:sz w:val="24"/>
          <w:szCs w:val="24"/>
        </w:rPr>
        <w:t>:</w:t>
      </w:r>
    </w:p>
    <w:p w:rsidR="005A7091" w:rsidRPr="002C378D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2C378D" w:rsidRPr="002C378D" w:rsidRDefault="002C378D" w:rsidP="002C378D">
      <w:pPr>
        <w:autoSpaceDE w:val="0"/>
        <w:snapToGrid w:val="0"/>
        <w:ind w:left="72"/>
        <w:jc w:val="both"/>
        <w:rPr>
          <w:sz w:val="24"/>
          <w:szCs w:val="24"/>
        </w:rPr>
      </w:pPr>
      <w:r w:rsidRPr="002C378D">
        <w:rPr>
          <w:sz w:val="24"/>
          <w:szCs w:val="24"/>
        </w:rPr>
        <w:t xml:space="preserve">1) Cultivos celulares: noções básicas de manutenção das linhagens RD, </w:t>
      </w:r>
      <w:proofErr w:type="spellStart"/>
      <w:r w:rsidRPr="002C378D">
        <w:rPr>
          <w:sz w:val="24"/>
          <w:szCs w:val="24"/>
        </w:rPr>
        <w:t>Hep</w:t>
      </w:r>
      <w:proofErr w:type="spellEnd"/>
      <w:r w:rsidRPr="002C378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C"/>
        </w:smartTagPr>
        <w:r w:rsidRPr="002C378D">
          <w:rPr>
            <w:sz w:val="24"/>
            <w:szCs w:val="24"/>
          </w:rPr>
          <w:t>2C</w:t>
        </w:r>
      </w:smartTag>
      <w:r w:rsidRPr="002C378D">
        <w:rPr>
          <w:sz w:val="24"/>
          <w:szCs w:val="24"/>
        </w:rPr>
        <w:t xml:space="preserve"> e L20B.</w:t>
      </w:r>
    </w:p>
    <w:p w:rsidR="00BB45FC" w:rsidRPr="002C378D" w:rsidRDefault="002C378D" w:rsidP="002C378D">
      <w:pPr>
        <w:spacing w:after="0"/>
        <w:jc w:val="both"/>
        <w:rPr>
          <w:sz w:val="24"/>
          <w:szCs w:val="24"/>
        </w:rPr>
      </w:pPr>
      <w:r w:rsidRPr="002C378D">
        <w:rPr>
          <w:sz w:val="24"/>
          <w:szCs w:val="24"/>
        </w:rPr>
        <w:t xml:space="preserve">2) Avaliação diária para a identificação do surgimento de efeito </w:t>
      </w:r>
      <w:proofErr w:type="spellStart"/>
      <w:r w:rsidRPr="002C378D">
        <w:rPr>
          <w:sz w:val="24"/>
          <w:szCs w:val="24"/>
        </w:rPr>
        <w:t>citopático</w:t>
      </w:r>
      <w:proofErr w:type="spellEnd"/>
      <w:r w:rsidRPr="002C378D">
        <w:rPr>
          <w:sz w:val="24"/>
          <w:szCs w:val="24"/>
        </w:rPr>
        <w:t xml:space="preserve"> viral nas mesmas em microscópio invertido.</w:t>
      </w:r>
    </w:p>
    <w:p w:rsidR="002C378D" w:rsidRPr="002C378D" w:rsidRDefault="002C378D" w:rsidP="002C378D">
      <w:pPr>
        <w:autoSpaceDE w:val="0"/>
        <w:snapToGrid w:val="0"/>
        <w:ind w:left="72"/>
        <w:jc w:val="both"/>
        <w:rPr>
          <w:sz w:val="24"/>
          <w:szCs w:val="24"/>
        </w:rPr>
      </w:pPr>
      <w:r w:rsidRPr="002C378D">
        <w:rPr>
          <w:sz w:val="24"/>
          <w:szCs w:val="24"/>
        </w:rPr>
        <w:t>3) Clarificação das amostras de fezes para o isolamento viral em culturas de células.</w:t>
      </w:r>
    </w:p>
    <w:p w:rsidR="002C378D" w:rsidRPr="002C378D" w:rsidRDefault="002C378D" w:rsidP="002C378D">
      <w:pPr>
        <w:spacing w:after="0"/>
        <w:jc w:val="both"/>
        <w:rPr>
          <w:sz w:val="24"/>
          <w:szCs w:val="24"/>
        </w:rPr>
      </w:pPr>
      <w:r w:rsidRPr="002C378D">
        <w:rPr>
          <w:sz w:val="24"/>
          <w:szCs w:val="24"/>
        </w:rPr>
        <w:t>4) Isolamento através de inoculação das amostras em culturas celulares segundo o algoritmo internacional adotado pelos laboratórios de referência da OMS/MS.</w:t>
      </w:r>
    </w:p>
    <w:p w:rsidR="002C378D" w:rsidRPr="002C378D" w:rsidRDefault="002C378D" w:rsidP="002C378D">
      <w:pPr>
        <w:spacing w:after="0"/>
        <w:jc w:val="both"/>
        <w:rPr>
          <w:sz w:val="24"/>
          <w:szCs w:val="24"/>
        </w:rPr>
      </w:pPr>
    </w:p>
    <w:p w:rsidR="002C378D" w:rsidRPr="002C378D" w:rsidRDefault="002C378D" w:rsidP="002C378D">
      <w:pPr>
        <w:autoSpaceDE w:val="0"/>
        <w:snapToGrid w:val="0"/>
        <w:ind w:left="72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</w:rPr>
        <w:t xml:space="preserve">5) </w:t>
      </w:r>
      <w:r w:rsidRPr="002C378D">
        <w:rPr>
          <w:sz w:val="24"/>
          <w:szCs w:val="24"/>
          <w:lang w:val="pt-PT"/>
        </w:rPr>
        <w:t xml:space="preserve">Identificação, através da técnica de RT-PCR, do vírus isolado em cultivos celulares como pertencente ao gênero </w:t>
      </w:r>
      <w:r w:rsidRPr="002C378D">
        <w:rPr>
          <w:i/>
          <w:sz w:val="24"/>
          <w:szCs w:val="24"/>
          <w:lang w:val="pt-PT"/>
        </w:rPr>
        <w:t>Enterovírus</w:t>
      </w:r>
      <w:r w:rsidRPr="002C378D">
        <w:rPr>
          <w:sz w:val="24"/>
          <w:szCs w:val="24"/>
          <w:lang w:val="pt-PT"/>
        </w:rPr>
        <w:t>. Outras reações de RT-PCR com sondas específicas para identificação de poliovírus isolados quanto ao sorotipo e a sua caracterização como cepa vacinal ou selvagem.</w:t>
      </w:r>
    </w:p>
    <w:p w:rsidR="002C378D" w:rsidRPr="002C378D" w:rsidRDefault="002C378D" w:rsidP="002C378D">
      <w:pPr>
        <w:autoSpaceDE w:val="0"/>
        <w:snapToGrid w:val="0"/>
        <w:ind w:left="72"/>
        <w:jc w:val="both"/>
        <w:rPr>
          <w:sz w:val="24"/>
          <w:szCs w:val="24"/>
          <w:lang w:val="pt-PT"/>
        </w:rPr>
      </w:pPr>
      <w:r w:rsidRPr="002C378D">
        <w:rPr>
          <w:sz w:val="24"/>
          <w:szCs w:val="24"/>
          <w:lang w:val="pt-PT"/>
        </w:rPr>
        <w:t>6) Realização de eletroforese para visualização das reações de PCR.</w:t>
      </w:r>
    </w:p>
    <w:p w:rsidR="002C378D" w:rsidRPr="002C378D" w:rsidRDefault="002C378D" w:rsidP="002C378D">
      <w:pPr>
        <w:spacing w:after="0"/>
        <w:jc w:val="both"/>
        <w:rPr>
          <w:rFonts w:asciiTheme="minorHAnsi" w:hAnsiTheme="minorHAnsi"/>
          <w:sz w:val="24"/>
          <w:szCs w:val="24"/>
          <w:lang w:val="pt-PT"/>
        </w:rPr>
      </w:pPr>
    </w:p>
    <w:p w:rsidR="00BB45FC" w:rsidRPr="002C378D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2C378D">
        <w:rPr>
          <w:rFonts w:asciiTheme="minorHAnsi" w:hAnsiTheme="minorHAnsi"/>
          <w:b/>
          <w:sz w:val="24"/>
          <w:szCs w:val="24"/>
        </w:rPr>
        <w:t xml:space="preserve">Avaliação </w:t>
      </w:r>
    </w:p>
    <w:p w:rsidR="00326638" w:rsidRPr="002C378D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C378D">
        <w:rPr>
          <w:rFonts w:asciiTheme="minorHAnsi" w:hAnsiTheme="minorHAnsi"/>
          <w:sz w:val="24"/>
          <w:szCs w:val="24"/>
        </w:rPr>
        <w:t xml:space="preserve">A avaliação da disciplina compreenderá </w:t>
      </w:r>
      <w:r w:rsidR="002C378D" w:rsidRPr="002C378D">
        <w:rPr>
          <w:sz w:val="24"/>
          <w:szCs w:val="24"/>
          <w:lang w:val="pt-PT"/>
        </w:rPr>
        <w:t>o acompanhamento semanal das atividades, apresentação oral dos resultados em forma de seminários,</w:t>
      </w:r>
      <w:r w:rsidR="002C378D" w:rsidRPr="002C378D">
        <w:rPr>
          <w:rFonts w:asciiTheme="minorHAnsi" w:hAnsiTheme="minorHAnsi"/>
          <w:sz w:val="24"/>
          <w:szCs w:val="24"/>
        </w:rPr>
        <w:t xml:space="preserve"> </w:t>
      </w:r>
      <w:r w:rsidRPr="002C378D">
        <w:rPr>
          <w:rFonts w:asciiTheme="minorHAnsi" w:hAnsiTheme="minorHAnsi"/>
          <w:sz w:val="24"/>
          <w:szCs w:val="24"/>
        </w:rPr>
        <w:t xml:space="preserve">um relatório </w:t>
      </w:r>
      <w:r w:rsidR="005A7091" w:rsidRPr="002C378D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 w:rsidRPr="002C378D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 w:rsidRPr="002C378D">
        <w:rPr>
          <w:rFonts w:asciiTheme="minorHAnsi" w:hAnsiTheme="minorHAnsi"/>
          <w:sz w:val="24"/>
          <w:szCs w:val="24"/>
        </w:rPr>
        <w:t xml:space="preserve">durante </w:t>
      </w:r>
      <w:r w:rsidR="00056B6B" w:rsidRPr="002C378D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 w:rsidRPr="002C378D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 w:rsidRPr="002C378D">
        <w:rPr>
          <w:rFonts w:asciiTheme="minorHAnsi" w:hAnsiTheme="minorHAnsi"/>
          <w:sz w:val="24"/>
          <w:szCs w:val="24"/>
        </w:rPr>
        <w:t xml:space="preserve"> </w:t>
      </w:r>
    </w:p>
    <w:p w:rsidR="00326638" w:rsidRPr="002C378D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sectPr w:rsidR="00326638" w:rsidRPr="002C378D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3361"/>
    <w:multiLevelType w:val="hybridMultilevel"/>
    <w:tmpl w:val="9F1685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37B8C"/>
    <w:rsid w:val="00056B6B"/>
    <w:rsid w:val="00086FD1"/>
    <w:rsid w:val="000C2A99"/>
    <w:rsid w:val="000F5938"/>
    <w:rsid w:val="001515B9"/>
    <w:rsid w:val="00156EED"/>
    <w:rsid w:val="00235E47"/>
    <w:rsid w:val="00254B40"/>
    <w:rsid w:val="00255152"/>
    <w:rsid w:val="002A1D22"/>
    <w:rsid w:val="002C378D"/>
    <w:rsid w:val="00326638"/>
    <w:rsid w:val="003964ED"/>
    <w:rsid w:val="003E091E"/>
    <w:rsid w:val="003F580B"/>
    <w:rsid w:val="00440DF4"/>
    <w:rsid w:val="004E3E3C"/>
    <w:rsid w:val="00594BC7"/>
    <w:rsid w:val="005A7091"/>
    <w:rsid w:val="005D3116"/>
    <w:rsid w:val="005E68CC"/>
    <w:rsid w:val="005F1160"/>
    <w:rsid w:val="00611CA0"/>
    <w:rsid w:val="00615F60"/>
    <w:rsid w:val="006D2D28"/>
    <w:rsid w:val="007807EC"/>
    <w:rsid w:val="008744A3"/>
    <w:rsid w:val="00943BD9"/>
    <w:rsid w:val="00994AF4"/>
    <w:rsid w:val="009D26C6"/>
    <w:rsid w:val="00A00E5E"/>
    <w:rsid w:val="00AC052B"/>
    <w:rsid w:val="00B46D11"/>
    <w:rsid w:val="00B52E37"/>
    <w:rsid w:val="00BB45FC"/>
    <w:rsid w:val="00BE7BC5"/>
    <w:rsid w:val="00C6563A"/>
    <w:rsid w:val="00C65ADC"/>
    <w:rsid w:val="00CB5F1A"/>
    <w:rsid w:val="00D7768F"/>
    <w:rsid w:val="00E00374"/>
    <w:rsid w:val="00E124B7"/>
    <w:rsid w:val="00E150C0"/>
    <w:rsid w:val="00E559B0"/>
    <w:rsid w:val="00EA617B"/>
    <w:rsid w:val="00EC1446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Elisa</dc:creator>
  <cp:lastModifiedBy># CONTA INSTITUCIONAL - ctb@ioc.fiocruz.br</cp:lastModifiedBy>
  <cp:revision>3</cp:revision>
  <dcterms:created xsi:type="dcterms:W3CDTF">2017-07-12T14:55:00Z</dcterms:created>
  <dcterms:modified xsi:type="dcterms:W3CDTF">2017-07-12T14:58:00Z</dcterms:modified>
</cp:coreProperties>
</file>